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15" w:rsidRDefault="00A74815" w:rsidP="00A74815">
      <w:pPr>
        <w:pStyle w:val="NoSpacing"/>
        <w:rPr>
          <w:color w:val="00B0F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60000" cy="991169"/>
            <wp:effectExtent l="19050" t="0" r="0" b="0"/>
            <wp:docPr id="1" name="Picture 0" descr="SI_Logo_landscape-3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Logo_landscape-300x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C2" w:rsidRDefault="00A74815" w:rsidP="008E6011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LONDON CHILTERNS REGION</w:t>
      </w:r>
    </w:p>
    <w:p w:rsidR="008E6011" w:rsidRDefault="008E6011" w:rsidP="008E6011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PROGRAMME ACTION REPORT – 11</w:t>
      </w:r>
      <w:r w:rsidRPr="008E60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2017</w:t>
      </w:r>
    </w:p>
    <w:p w:rsidR="008E6011" w:rsidRDefault="008E6011" w:rsidP="008E6011">
      <w:pPr>
        <w:jc w:val="center"/>
        <w:rPr>
          <w:sz w:val="28"/>
          <w:szCs w:val="28"/>
        </w:rPr>
      </w:pPr>
    </w:p>
    <w:p w:rsidR="008E6011" w:rsidRDefault="008E6011" w:rsidP="008E60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of all, congratulations to all clubs who had an item featured in the February edition of Soroptimist News – </w:t>
      </w:r>
      <w:r w:rsidR="00CE0D07">
        <w:rPr>
          <w:sz w:val="28"/>
          <w:szCs w:val="28"/>
        </w:rPr>
        <w:t xml:space="preserve"> Hertford, </w:t>
      </w:r>
      <w:r>
        <w:rPr>
          <w:sz w:val="28"/>
          <w:szCs w:val="28"/>
        </w:rPr>
        <w:t>Lewisham,</w:t>
      </w:r>
      <w:r w:rsidR="00CE0D07">
        <w:rPr>
          <w:sz w:val="28"/>
          <w:szCs w:val="28"/>
        </w:rPr>
        <w:t xml:space="preserve"> Slough, Windsor and Maidenhead,</w:t>
      </w:r>
      <w:r>
        <w:rPr>
          <w:sz w:val="28"/>
          <w:szCs w:val="28"/>
        </w:rPr>
        <w:t xml:space="preserve"> St. Al</w:t>
      </w:r>
      <w:r w:rsidR="00CE0D07">
        <w:rPr>
          <w:sz w:val="28"/>
          <w:szCs w:val="28"/>
        </w:rPr>
        <w:t>bans and our own Regional M</w:t>
      </w:r>
      <w:r w:rsidR="001C6A5A">
        <w:rPr>
          <w:sz w:val="28"/>
          <w:szCs w:val="28"/>
        </w:rPr>
        <w:t>eeting in December celebrating H</w:t>
      </w:r>
      <w:r w:rsidR="00CE0D07">
        <w:rPr>
          <w:sz w:val="28"/>
          <w:szCs w:val="28"/>
        </w:rPr>
        <w:t>uman Rights Day.</w:t>
      </w:r>
    </w:p>
    <w:p w:rsidR="00D503D3" w:rsidRDefault="00D503D3" w:rsidP="00D503D3">
      <w:pPr>
        <w:pStyle w:val="ListParagraph"/>
        <w:rPr>
          <w:sz w:val="28"/>
          <w:szCs w:val="28"/>
        </w:rPr>
      </w:pPr>
    </w:p>
    <w:p w:rsidR="00B411EB" w:rsidRDefault="00250DBF" w:rsidP="008E60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Congratulations too to London C</w:t>
      </w:r>
      <w:r w:rsidR="00B411EB">
        <w:rPr>
          <w:sz w:val="28"/>
          <w:szCs w:val="28"/>
        </w:rPr>
        <w:t>entral and South West for being highlighted by Barbara Dixon in March edition of Programme Action Magazine, and to Thames Valley for featuring under World Book Day.</w:t>
      </w:r>
    </w:p>
    <w:p w:rsidR="00D503D3" w:rsidRPr="00D503D3" w:rsidRDefault="00D503D3" w:rsidP="00D503D3">
      <w:pPr>
        <w:pStyle w:val="ListParagraph"/>
        <w:rPr>
          <w:sz w:val="28"/>
          <w:szCs w:val="28"/>
        </w:rPr>
      </w:pPr>
    </w:p>
    <w:p w:rsidR="00D503D3" w:rsidRDefault="00D503D3" w:rsidP="00D503D3">
      <w:pPr>
        <w:pStyle w:val="ListParagraph"/>
        <w:rPr>
          <w:sz w:val="28"/>
          <w:szCs w:val="28"/>
        </w:rPr>
      </w:pPr>
    </w:p>
    <w:p w:rsidR="00860E66" w:rsidRDefault="00CE0D07" w:rsidP="008E60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have all been very busy since our</w:t>
      </w:r>
      <w:r w:rsidR="0019139F">
        <w:rPr>
          <w:sz w:val="28"/>
          <w:szCs w:val="28"/>
        </w:rPr>
        <w:t xml:space="preserve"> last meeting and you </w:t>
      </w:r>
      <w:r w:rsidR="0019139F">
        <w:rPr>
          <w:sz w:val="28"/>
          <w:szCs w:val="28"/>
          <w:u w:val="single"/>
        </w:rPr>
        <w:t>have</w:t>
      </w:r>
      <w:r w:rsidR="0019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been reporting your event</w:t>
      </w:r>
      <w:r w:rsidR="0019139F">
        <w:rPr>
          <w:sz w:val="28"/>
          <w:szCs w:val="28"/>
        </w:rPr>
        <w:t xml:space="preserve">s on the Programme Action Report </w:t>
      </w:r>
      <w:r>
        <w:rPr>
          <w:sz w:val="28"/>
          <w:szCs w:val="28"/>
        </w:rPr>
        <w:t>Forms</w:t>
      </w:r>
      <w:r w:rsidR="0019139F">
        <w:rPr>
          <w:sz w:val="28"/>
          <w:szCs w:val="28"/>
        </w:rPr>
        <w:t>. It is from these forms that Yinka will be reporting on our region’s actions at the UKPAC meeting being held today. So, do continue to keep your reports up</w:t>
      </w:r>
      <w:r w:rsidR="00F251E6">
        <w:rPr>
          <w:sz w:val="28"/>
          <w:szCs w:val="28"/>
        </w:rPr>
        <w:t>-to-date</w:t>
      </w:r>
      <w:r w:rsidR="00170184">
        <w:rPr>
          <w:sz w:val="28"/>
          <w:szCs w:val="28"/>
        </w:rPr>
        <w:t xml:space="preserve"> </w:t>
      </w:r>
      <w:r w:rsidR="00250DBF">
        <w:rPr>
          <w:sz w:val="28"/>
          <w:szCs w:val="28"/>
        </w:rPr>
        <w:t>and,</w:t>
      </w:r>
      <w:r w:rsidR="00170184">
        <w:rPr>
          <w:sz w:val="28"/>
          <w:szCs w:val="28"/>
        </w:rPr>
        <w:t xml:space="preserve"> </w:t>
      </w:r>
      <w:r w:rsidR="00F251E6">
        <w:rPr>
          <w:sz w:val="28"/>
          <w:szCs w:val="28"/>
        </w:rPr>
        <w:t>wherever possible, include a photo.</w:t>
      </w:r>
      <w:r w:rsidR="00170184">
        <w:rPr>
          <w:sz w:val="28"/>
          <w:szCs w:val="28"/>
        </w:rPr>
        <w:t xml:space="preserve"> To make this easier for the person completing the forms, send any photos taken of the event to her as soon as possible, so that she has these</w:t>
      </w:r>
      <w:r w:rsidR="00250DBF">
        <w:rPr>
          <w:sz w:val="28"/>
          <w:szCs w:val="28"/>
        </w:rPr>
        <w:t xml:space="preserve"> already</w:t>
      </w:r>
      <w:r w:rsidR="00170184">
        <w:rPr>
          <w:sz w:val="28"/>
          <w:szCs w:val="28"/>
        </w:rPr>
        <w:t xml:space="preserve"> stored on her system when she comes to fill in the forms. </w:t>
      </w:r>
    </w:p>
    <w:p w:rsidR="00860E66" w:rsidRDefault="00975155" w:rsidP="00860E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It’s really interesting seeing what everyone is up to and I’ve picked out three to share with you:-</w:t>
      </w:r>
      <w:r w:rsidR="0025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firstly, Bedford held a “Multidisciplinary Team Launch”</w:t>
      </w:r>
      <w:r w:rsidR="00521283">
        <w:rPr>
          <w:sz w:val="28"/>
          <w:szCs w:val="28"/>
        </w:rPr>
        <w:t xml:space="preserve"> which lead to </w:t>
      </w:r>
      <w:r>
        <w:rPr>
          <w:sz w:val="28"/>
          <w:szCs w:val="28"/>
        </w:rPr>
        <w:t xml:space="preserve"> the development of an effective multidisciplinary team to address all aspects of Modern Day  Slavery in Bedfordshire. This is an extension of SI Bedford already working with Police. Secondly, a member of Lewisham advertise</w:t>
      </w:r>
      <w:r w:rsidR="00A80022">
        <w:rPr>
          <w:sz w:val="28"/>
          <w:szCs w:val="28"/>
        </w:rPr>
        <w:t xml:space="preserve">d </w:t>
      </w:r>
      <w:r w:rsidR="00521283">
        <w:rPr>
          <w:sz w:val="28"/>
          <w:szCs w:val="28"/>
        </w:rPr>
        <w:t xml:space="preserve"> </w:t>
      </w:r>
      <w:r>
        <w:rPr>
          <w:sz w:val="28"/>
          <w:szCs w:val="28"/>
        </w:rPr>
        <w:t>their project to support a local women’</w:t>
      </w:r>
      <w:r w:rsidR="00521283">
        <w:rPr>
          <w:sz w:val="28"/>
          <w:szCs w:val="28"/>
        </w:rPr>
        <w:t>s refuge</w:t>
      </w:r>
      <w:r w:rsidR="00A80022">
        <w:rPr>
          <w:sz w:val="28"/>
          <w:szCs w:val="28"/>
        </w:rPr>
        <w:t xml:space="preserve"> on social media</w:t>
      </w:r>
      <w:r w:rsidR="00521283">
        <w:rPr>
          <w:sz w:val="28"/>
          <w:szCs w:val="28"/>
        </w:rPr>
        <w:t xml:space="preserve"> </w:t>
      </w:r>
      <w:r>
        <w:rPr>
          <w:sz w:val="28"/>
          <w:szCs w:val="28"/>
        </w:rPr>
        <w:t>and volunteered to pick up donations from people who contacted her.</w:t>
      </w:r>
      <w:r w:rsidR="00521283">
        <w:rPr>
          <w:sz w:val="28"/>
          <w:szCs w:val="28"/>
        </w:rPr>
        <w:t xml:space="preserve"> Thirdly,</w:t>
      </w:r>
      <w:r w:rsidR="00F251E6">
        <w:rPr>
          <w:sz w:val="28"/>
          <w:szCs w:val="28"/>
        </w:rPr>
        <w:t xml:space="preserve"> to support their local Rape Crisis Unit,</w:t>
      </w:r>
      <w:r w:rsidR="00521283">
        <w:rPr>
          <w:sz w:val="28"/>
          <w:szCs w:val="28"/>
        </w:rPr>
        <w:t xml:space="preserve"> </w:t>
      </w:r>
      <w:r w:rsidR="008B4101">
        <w:rPr>
          <w:sz w:val="28"/>
          <w:szCs w:val="28"/>
        </w:rPr>
        <w:t xml:space="preserve">members of High Wycombe packed bags for shoppers at </w:t>
      </w:r>
      <w:r w:rsidR="008B4101">
        <w:rPr>
          <w:sz w:val="28"/>
          <w:szCs w:val="28"/>
        </w:rPr>
        <w:lastRenderedPageBreak/>
        <w:t>their new Waitrose a busy day before Christmas</w:t>
      </w:r>
      <w:r w:rsidR="00F251E6">
        <w:rPr>
          <w:sz w:val="28"/>
          <w:szCs w:val="28"/>
        </w:rPr>
        <w:t>, collected funds and handed out leaflets. People were</w:t>
      </w:r>
      <w:r w:rsidR="00250DBF">
        <w:rPr>
          <w:sz w:val="28"/>
          <w:szCs w:val="28"/>
        </w:rPr>
        <w:t xml:space="preserve"> “</w:t>
      </w:r>
      <w:r w:rsidR="00F251E6">
        <w:rPr>
          <w:sz w:val="28"/>
          <w:szCs w:val="28"/>
        </w:rPr>
        <w:t xml:space="preserve"> jolly and</w:t>
      </w:r>
      <w:r w:rsidR="00250DBF">
        <w:rPr>
          <w:sz w:val="28"/>
          <w:szCs w:val="28"/>
        </w:rPr>
        <w:t xml:space="preserve"> generous”</w:t>
      </w:r>
      <w:r w:rsidR="00F251E6">
        <w:rPr>
          <w:sz w:val="28"/>
          <w:szCs w:val="28"/>
        </w:rPr>
        <w:t xml:space="preserve"> and £305 was raised. More importantly, two victims came forward to ask for referral to Rape Crisis and Soroptimists were able to help. I selected these three just because they demonstrate that Programme Action doesn’t have to be</w:t>
      </w:r>
      <w:r w:rsidR="00A80022">
        <w:rPr>
          <w:sz w:val="28"/>
          <w:szCs w:val="28"/>
        </w:rPr>
        <w:t xml:space="preserve"> all</w:t>
      </w:r>
      <w:r w:rsidR="00F251E6">
        <w:rPr>
          <w:sz w:val="28"/>
          <w:szCs w:val="28"/>
        </w:rPr>
        <w:t xml:space="preserve"> about fundraising.</w:t>
      </w:r>
    </w:p>
    <w:p w:rsidR="00D503D3" w:rsidRDefault="00D503D3" w:rsidP="00860E66">
      <w:pPr>
        <w:pStyle w:val="ListParagraph"/>
        <w:rPr>
          <w:sz w:val="28"/>
          <w:szCs w:val="28"/>
        </w:rPr>
      </w:pPr>
    </w:p>
    <w:p w:rsidR="00860E66" w:rsidRDefault="00860E66" w:rsidP="00860E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Just in case you’ve missed the news, MPs voted 138 to 1 in favour of the Preventing and Combating Violence against Women and Domestic Violence Bill (commonly called the Istanbul Convention Bill) at its third reading on 24</w:t>
      </w:r>
      <w:r w:rsidRPr="00860E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February. The Bill now progresses to the House of Lords. Thank you to all of you who lobbied your MP on this.</w:t>
      </w:r>
    </w:p>
    <w:p w:rsidR="00D503D3" w:rsidRDefault="00D503D3" w:rsidP="00D503D3">
      <w:pPr>
        <w:pStyle w:val="ListParagraph"/>
        <w:rPr>
          <w:sz w:val="28"/>
          <w:szCs w:val="28"/>
        </w:rPr>
      </w:pPr>
    </w:p>
    <w:p w:rsidR="006252C4" w:rsidRPr="006252C4" w:rsidRDefault="00B411EB" w:rsidP="006252C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think about signing petitions on the SIGBI website. </w:t>
      </w:r>
      <w:r w:rsidR="00080369">
        <w:rPr>
          <w:sz w:val="28"/>
          <w:szCs w:val="28"/>
        </w:rPr>
        <w:t>These have been selected for us and are updated regularly. Just go onto the SIGBI website and click on “Sign a petition”.</w:t>
      </w:r>
      <w:r>
        <w:rPr>
          <w:sz w:val="28"/>
          <w:szCs w:val="28"/>
        </w:rPr>
        <w:t xml:space="preserve"> The downside is that organisations will continue to send </w:t>
      </w:r>
      <w:r w:rsidR="006252C4">
        <w:rPr>
          <w:sz w:val="28"/>
          <w:szCs w:val="28"/>
        </w:rPr>
        <w:t>petitions, but just</w:t>
      </w:r>
      <w:r>
        <w:rPr>
          <w:sz w:val="28"/>
          <w:szCs w:val="28"/>
        </w:rPr>
        <w:t xml:space="preserve"> delete. Update on the</w:t>
      </w:r>
      <w:r w:rsidR="00F005D5">
        <w:rPr>
          <w:sz w:val="28"/>
          <w:szCs w:val="28"/>
        </w:rPr>
        <w:t xml:space="preserve"> Malawi</w:t>
      </w:r>
      <w:r>
        <w:rPr>
          <w:sz w:val="28"/>
          <w:szCs w:val="28"/>
        </w:rPr>
        <w:t xml:space="preserve"> Child Brides petition </w:t>
      </w:r>
      <w:r w:rsidR="00F005D5">
        <w:rPr>
          <w:sz w:val="28"/>
          <w:szCs w:val="28"/>
        </w:rPr>
        <w:t>– the Malawi Parliament has agreed in a landslide vote to close a loophole that was making it easier for children to be forced into marriage.</w:t>
      </w:r>
      <w:r w:rsidR="006252C4">
        <w:rPr>
          <w:sz w:val="28"/>
          <w:szCs w:val="28"/>
        </w:rPr>
        <w:t xml:space="preserve"> </w:t>
      </w:r>
      <w:r w:rsidR="006252C4" w:rsidRPr="006252C4">
        <w:rPr>
          <w:sz w:val="28"/>
          <w:szCs w:val="28"/>
        </w:rPr>
        <w:t xml:space="preserve"> Last night, I circulated to clubs a petition inviting the UN Secretary      General Antonio </w:t>
      </w:r>
      <w:proofErr w:type="spellStart"/>
      <w:r w:rsidR="006252C4" w:rsidRPr="006252C4">
        <w:rPr>
          <w:sz w:val="28"/>
          <w:szCs w:val="28"/>
        </w:rPr>
        <w:t>Guterres</w:t>
      </w:r>
      <w:proofErr w:type="spellEnd"/>
      <w:r w:rsidR="006252C4" w:rsidRPr="006252C4">
        <w:rPr>
          <w:sz w:val="28"/>
          <w:szCs w:val="28"/>
        </w:rPr>
        <w:t xml:space="preserve"> to meet with NGOs at this year’s Commission on the Status of Women. Do encourage your members to sign this one.</w:t>
      </w:r>
    </w:p>
    <w:p w:rsidR="00250DBF" w:rsidRDefault="00250DBF" w:rsidP="00250DBF">
      <w:pPr>
        <w:pStyle w:val="ListParagraph"/>
        <w:rPr>
          <w:sz w:val="28"/>
          <w:szCs w:val="28"/>
        </w:rPr>
      </w:pPr>
    </w:p>
    <w:p w:rsidR="00860E66" w:rsidRDefault="00860E66" w:rsidP="00860E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For updates on the Prison Reform Trust go to : </w:t>
      </w:r>
      <w:hyperlink r:id="rId6" w:history="1">
        <w:r w:rsidR="006041D8" w:rsidRPr="0084415E">
          <w:rPr>
            <w:rStyle w:val="Hyperlink"/>
            <w:sz w:val="28"/>
            <w:szCs w:val="28"/>
          </w:rPr>
          <w:t>www.prisonreformtrust.org.uk/PressPolicy/news/vw/1/ItemID/406</w:t>
        </w:r>
      </w:hyperlink>
      <w:r w:rsidR="00727924">
        <w:rPr>
          <w:sz w:val="28"/>
          <w:szCs w:val="28"/>
        </w:rPr>
        <w:t xml:space="preserve"> </w:t>
      </w:r>
      <w:r w:rsidR="00250DBF">
        <w:rPr>
          <w:sz w:val="28"/>
          <w:szCs w:val="28"/>
        </w:rPr>
        <w:t xml:space="preserve"> </w:t>
      </w:r>
    </w:p>
    <w:p w:rsidR="00250DBF" w:rsidRDefault="00250DBF" w:rsidP="00250DBF">
      <w:pPr>
        <w:pStyle w:val="ListParagraph"/>
        <w:rPr>
          <w:sz w:val="28"/>
          <w:szCs w:val="28"/>
        </w:rPr>
      </w:pPr>
    </w:p>
    <w:p w:rsidR="00250DBF" w:rsidRDefault="00250DBF" w:rsidP="00860E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CSW61will shortly be getting underway – 13</w:t>
      </w:r>
      <w:r w:rsidRPr="00250D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-24thMarch. Daily blogs will be sent by the SIGBI delegates, which will be posted on News Item on the </w:t>
      </w:r>
      <w:proofErr w:type="spellStart"/>
      <w:r>
        <w:rPr>
          <w:sz w:val="28"/>
          <w:szCs w:val="28"/>
        </w:rPr>
        <w:t>Sigbi</w:t>
      </w:r>
      <w:proofErr w:type="spellEnd"/>
      <w:r>
        <w:rPr>
          <w:sz w:val="28"/>
          <w:szCs w:val="28"/>
        </w:rPr>
        <w:t xml:space="preserve"> website so do please visit every day to keep up with events.</w:t>
      </w:r>
    </w:p>
    <w:p w:rsidR="00250DBF" w:rsidRDefault="00250DBF" w:rsidP="00250DBF">
      <w:pPr>
        <w:pStyle w:val="ListParagraph"/>
        <w:rPr>
          <w:sz w:val="28"/>
          <w:szCs w:val="28"/>
        </w:rPr>
      </w:pPr>
    </w:p>
    <w:p w:rsidR="00250DBF" w:rsidRPr="00250DBF" w:rsidRDefault="00250DBF" w:rsidP="00250DB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Dates to remember: </w:t>
      </w:r>
    </w:p>
    <w:p w:rsidR="00250DBF" w:rsidRDefault="00250DBF" w:rsidP="0025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1D8" w:rsidRPr="00250DBF">
        <w:rPr>
          <w:sz w:val="28"/>
          <w:szCs w:val="28"/>
        </w:rPr>
        <w:t>International Women in Engineering Day: 23</w:t>
      </w:r>
      <w:r w:rsidR="006041D8" w:rsidRPr="00250DBF">
        <w:rPr>
          <w:sz w:val="28"/>
          <w:szCs w:val="28"/>
          <w:vertAlign w:val="superscript"/>
        </w:rPr>
        <w:t>rd</w:t>
      </w:r>
      <w:r w:rsidR="006041D8" w:rsidRPr="00250DBF">
        <w:rPr>
          <w:sz w:val="28"/>
          <w:szCs w:val="28"/>
        </w:rPr>
        <w:t xml:space="preserve"> June 2017.</w:t>
      </w:r>
    </w:p>
    <w:p w:rsidR="006041D8" w:rsidRPr="006252C4" w:rsidRDefault="006252C4" w:rsidP="006252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1D8" w:rsidRPr="00250DBF">
        <w:rPr>
          <w:sz w:val="28"/>
          <w:szCs w:val="28"/>
        </w:rPr>
        <w:t>SIGBI Day of Action: 15</w:t>
      </w:r>
      <w:r w:rsidR="006041D8" w:rsidRPr="00250DBF">
        <w:rPr>
          <w:sz w:val="28"/>
          <w:szCs w:val="28"/>
          <w:vertAlign w:val="superscript"/>
        </w:rPr>
        <w:t>th</w:t>
      </w:r>
      <w:r w:rsidR="006041D8" w:rsidRPr="00250DBF">
        <w:rPr>
          <w:sz w:val="28"/>
          <w:szCs w:val="28"/>
        </w:rPr>
        <w:t xml:space="preserve"> July 2017.</w:t>
      </w:r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Pam Robertson</w:t>
      </w:r>
    </w:p>
    <w:p w:rsidR="00F251E6" w:rsidRPr="008E6011" w:rsidRDefault="00F251E6" w:rsidP="00F251E6">
      <w:pPr>
        <w:pStyle w:val="ListParagraph"/>
        <w:rPr>
          <w:sz w:val="28"/>
          <w:szCs w:val="28"/>
        </w:rPr>
      </w:pPr>
    </w:p>
    <w:sectPr w:rsidR="00F251E6" w:rsidRPr="008E6011" w:rsidSect="0024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2B8"/>
    <w:multiLevelType w:val="hybridMultilevel"/>
    <w:tmpl w:val="BC3CFF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1131E"/>
    <w:multiLevelType w:val="hybridMultilevel"/>
    <w:tmpl w:val="3776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71F9"/>
    <w:multiLevelType w:val="hybridMultilevel"/>
    <w:tmpl w:val="62F02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61BAF"/>
    <w:multiLevelType w:val="hybridMultilevel"/>
    <w:tmpl w:val="863E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0A8F"/>
    <w:multiLevelType w:val="hybridMultilevel"/>
    <w:tmpl w:val="7298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5"/>
    <w:rsid w:val="00014320"/>
    <w:rsid w:val="00080369"/>
    <w:rsid w:val="00095600"/>
    <w:rsid w:val="000B2714"/>
    <w:rsid w:val="00170184"/>
    <w:rsid w:val="0019139F"/>
    <w:rsid w:val="001C6A5A"/>
    <w:rsid w:val="001C702B"/>
    <w:rsid w:val="00246CC2"/>
    <w:rsid w:val="00250DBF"/>
    <w:rsid w:val="002650CD"/>
    <w:rsid w:val="00521283"/>
    <w:rsid w:val="006041D8"/>
    <w:rsid w:val="006252C4"/>
    <w:rsid w:val="00727924"/>
    <w:rsid w:val="00860E66"/>
    <w:rsid w:val="008B4101"/>
    <w:rsid w:val="008E6011"/>
    <w:rsid w:val="00961D75"/>
    <w:rsid w:val="00975155"/>
    <w:rsid w:val="009E5211"/>
    <w:rsid w:val="00A74815"/>
    <w:rsid w:val="00A80022"/>
    <w:rsid w:val="00B411EB"/>
    <w:rsid w:val="00CE0D07"/>
    <w:rsid w:val="00D503D3"/>
    <w:rsid w:val="00E8132D"/>
    <w:rsid w:val="00F005D5"/>
    <w:rsid w:val="00F251E6"/>
    <w:rsid w:val="00F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25E50-6A18-4C78-8CC3-2045EA5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onreformtrust.org.uk/PressPolicy/news/vw/1/ItemID/4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Slatter</cp:lastModifiedBy>
  <cp:revision>2</cp:revision>
  <cp:lastPrinted>2017-03-10T15:46:00Z</cp:lastPrinted>
  <dcterms:created xsi:type="dcterms:W3CDTF">2017-03-16T13:09:00Z</dcterms:created>
  <dcterms:modified xsi:type="dcterms:W3CDTF">2017-03-16T13:09:00Z</dcterms:modified>
</cp:coreProperties>
</file>