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4982A1BE" w:rsidR="0005176C" w:rsidRPr="002E01E4" w:rsidRDefault="00C502F6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June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F8565D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“The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6944B309" w14:textId="77777777" w:rsidR="0044303F" w:rsidRPr="0044303F" w:rsidRDefault="0044303F" w:rsidP="0044303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“Respecting Differences, Celebrating Similarities”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377F18E5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 w:rsidRPr="003205FC">
        <w:rPr>
          <w:rStyle w:val="Strong"/>
          <w:rFonts w:ascii="Tahoma" w:hAnsi="Tahoma" w:cs="Tahoma"/>
          <w:bCs/>
          <w:color w:val="009DDC"/>
        </w:rPr>
        <w:t>Please</w:t>
      </w:r>
      <w:r w:rsidR="00531D43" w:rsidRPr="003205FC">
        <w:rPr>
          <w:rStyle w:val="Strong"/>
          <w:rFonts w:ascii="Tahoma" w:hAnsi="Tahoma" w:cs="Tahoma"/>
          <w:bCs/>
          <w:color w:val="009DDC"/>
        </w:rPr>
        <w:t xml:space="preserve"> keep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9D16A6">
        <w:rPr>
          <w:rStyle w:val="Strong"/>
          <w:rFonts w:ascii="Tahoma" w:hAnsi="Tahoma" w:cs="Tahoma"/>
          <w:bCs/>
          <w:color w:val="009DDC"/>
        </w:rPr>
        <w:t>.</w:t>
      </w:r>
    </w:p>
    <w:p w14:paraId="1F9FDEC6" w14:textId="11C0EB30" w:rsidR="00995892" w:rsidRDefault="004A79F0" w:rsidP="00995892">
      <w:pPr>
        <w:pStyle w:val="xmsonormal"/>
        <w:rPr>
          <w:rFonts w:ascii="Tahoma" w:hAnsi="Tahoma" w:cs="Tahoma"/>
          <w:b/>
          <w:bCs/>
          <w:color w:val="009DDC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C502F6">
        <w:rPr>
          <w:rFonts w:ascii="Tahoma" w:hAnsi="Tahoma" w:cs="Tahoma"/>
          <w:b/>
          <w:bCs/>
          <w:color w:val="005596"/>
          <w:lang w:val="en-US"/>
        </w:rPr>
        <w:t>29 Jun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FB312C">
        <w:rPr>
          <w:rFonts w:ascii="Tahoma" w:hAnsi="Tahoma" w:cs="Tahoma"/>
          <w:b/>
          <w:bCs/>
          <w:color w:val="005596"/>
          <w:lang w:val="en-US"/>
        </w:rPr>
        <w:t>2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>– p</w:t>
      </w:r>
      <w:r w:rsidR="00A025FB">
        <w:rPr>
          <w:rFonts w:ascii="Tahoma" w:hAnsi="Tahoma" w:cs="Tahoma"/>
          <w:b/>
          <w:bCs/>
          <w:color w:val="009DDC"/>
          <w:lang w:val="en-US"/>
        </w:rPr>
        <w:t>lus</w:t>
      </w:r>
      <w:r>
        <w:rPr>
          <w:rFonts w:ascii="Tahoma" w:hAnsi="Tahoma" w:cs="Tahoma"/>
          <w:b/>
          <w:bCs/>
          <w:color w:val="009DDC"/>
          <w:lang w:val="en-US"/>
        </w:rPr>
        <w:t xml:space="preserve"> anything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  <w:bookmarkEnd w:id="0"/>
    </w:p>
    <w:p w14:paraId="71885C71" w14:textId="174F406E" w:rsidR="007444A3" w:rsidRDefault="007444A3" w:rsidP="00995892">
      <w:pPr>
        <w:pStyle w:val="xmsonormal"/>
        <w:rPr>
          <w:rFonts w:ascii="Tahoma" w:hAnsi="Tahoma" w:cs="Tahoma"/>
          <w:b/>
          <w:bCs/>
          <w:color w:val="009DDC"/>
        </w:rPr>
      </w:pPr>
    </w:p>
    <w:p w14:paraId="57E1C258" w14:textId="6B0D8622" w:rsidR="00F779B8" w:rsidRDefault="00F779B8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</w:p>
    <w:p w14:paraId="3947EFF3" w14:textId="0C5B8353" w:rsidR="00F779B8" w:rsidRDefault="00F779B8" w:rsidP="00F779B8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SI St Albans &amp; District </w:t>
      </w:r>
      <w:hyperlink r:id="rId10" w:history="1">
        <w:r w:rsidRPr="008B4D64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</w:t>
        </w:r>
      </w:hyperlink>
    </w:p>
    <w:p w14:paraId="1EB61A2A" w14:textId="77777777" w:rsidR="00C502F6" w:rsidRPr="00C502F6" w:rsidRDefault="00C502F6" w:rsidP="00C502F6">
      <w:pPr>
        <w:shd w:val="clear" w:color="auto" w:fill="FFFFFF"/>
        <w:spacing w:after="312"/>
        <w:rPr>
          <w:rFonts w:ascii="Tahoma" w:hAnsi="Tahoma" w:cs="Tahoma"/>
          <w:color w:val="000000" w:themeColor="text1"/>
          <w:sz w:val="24"/>
          <w:szCs w:val="24"/>
        </w:rPr>
      </w:pPr>
      <w:r w:rsidRPr="00C502F6">
        <w:rPr>
          <w:rFonts w:ascii="Tahoma" w:hAnsi="Tahoma" w:cs="Tahoma"/>
          <w:b/>
          <w:bCs/>
          <w:color w:val="000000" w:themeColor="text1"/>
          <w:sz w:val="24"/>
          <w:szCs w:val="24"/>
        </w:rPr>
        <w:t>Mon 13 Jun – 7.30pm – 9.30pm Club Meeting in Person at Greenwood URC – “My Other Hat” evening</w:t>
      </w:r>
      <w:r w:rsidRPr="00C502F6">
        <w:rPr>
          <w:rFonts w:ascii="Tahoma" w:hAnsi="Tahoma" w:cs="Tahoma"/>
          <w:color w:val="000000" w:themeColor="text1"/>
          <w:sz w:val="24"/>
          <w:szCs w:val="24"/>
        </w:rPr>
        <w:t>, “Smalls for All” update + a toast for the Queen’s Jubilee + feedback from Region meeting.</w:t>
      </w:r>
    </w:p>
    <w:p w14:paraId="4B16917A" w14:textId="20C50545" w:rsidR="00C502F6" w:rsidRPr="00C502F6" w:rsidRDefault="00C502F6" w:rsidP="00C502F6">
      <w:pPr>
        <w:shd w:val="clear" w:color="auto" w:fill="FFFFFF"/>
        <w:spacing w:after="312"/>
        <w:rPr>
          <w:rFonts w:ascii="Tahoma" w:hAnsi="Tahoma" w:cs="Tahoma"/>
          <w:color w:val="000000" w:themeColor="text1"/>
          <w:sz w:val="24"/>
          <w:szCs w:val="24"/>
        </w:rPr>
      </w:pPr>
      <w:r w:rsidRPr="00C502F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Mon 27 Jun – 7.30pm – 9pm Speaker Meeting on Zoom – </w:t>
      </w:r>
      <w:r w:rsidR="0040766D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Herts Victim Support -with </w:t>
      </w:r>
      <w:r w:rsidRPr="00C502F6">
        <w:rPr>
          <w:rFonts w:ascii="Tahoma" w:hAnsi="Tahoma" w:cs="Tahoma"/>
          <w:b/>
          <w:bCs/>
          <w:color w:val="000000" w:themeColor="text1"/>
          <w:sz w:val="24"/>
          <w:szCs w:val="24"/>
        </w:rPr>
        <w:t>Beacon/Catch22</w:t>
      </w:r>
    </w:p>
    <w:p w14:paraId="2DC9B622" w14:textId="2D4D1117" w:rsidR="00C502F6" w:rsidRPr="0040766D" w:rsidRDefault="00C502F6" w:rsidP="0040766D">
      <w:pPr>
        <w:shd w:val="clear" w:color="auto" w:fill="FFFFFF"/>
        <w:spacing w:after="312"/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</w:pPr>
      <w:r w:rsidRPr="00C502F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Mon 11 Jul – 7.30pm – 9pm Club Meeting  on Zoom – </w:t>
      </w:r>
      <w:r w:rsidR="0040766D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starting with an </w:t>
      </w:r>
      <w:r w:rsidRPr="00C502F6">
        <w:rPr>
          <w:rFonts w:ascii="Tahoma" w:hAnsi="Tahoma" w:cs="Tahoma"/>
          <w:b/>
          <w:bCs/>
          <w:color w:val="000000" w:themeColor="text1"/>
          <w:sz w:val="24"/>
          <w:szCs w:val="24"/>
        </w:rPr>
        <w:t>open conversation with Daisy Cooper MP for St Albans</w:t>
      </w:r>
    </w:p>
    <w:p w14:paraId="11232C8F" w14:textId="41725CA3" w:rsidR="00826F44" w:rsidRPr="00826F44" w:rsidRDefault="00826F44" w:rsidP="00F779B8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  <w:r w:rsidRPr="00826F44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Sat 16 Jul – </w:t>
      </w:r>
      <w:r w:rsidR="00C502F6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Guided Walk, Great Linford,</w:t>
      </w:r>
      <w:r w:rsidRPr="00826F44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 Milton Keynes </w:t>
      </w:r>
      <w:r w:rsidR="00C502F6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Parks</w:t>
      </w:r>
      <w:r w:rsidRPr="00826F44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 Trust – </w:t>
      </w:r>
      <w:r w:rsidRPr="00826F44">
        <w:rPr>
          <w:rFonts w:ascii="Tahoma" w:hAnsi="Tahoma" w:cs="Tahoma"/>
          <w:sz w:val="24"/>
          <w:szCs w:val="24"/>
          <w:bdr w:val="none" w:sz="0" w:space="0" w:color="auto" w:frame="1"/>
        </w:rPr>
        <w:t>marking SIGBI Day of Action on Climate Change </w:t>
      </w:r>
      <w:r>
        <w:rPr>
          <w:rFonts w:ascii="Tahoma" w:hAnsi="Tahoma" w:cs="Tahoma"/>
          <w:sz w:val="24"/>
          <w:szCs w:val="24"/>
          <w:bdr w:val="none" w:sz="0" w:space="0" w:color="auto" w:frame="1"/>
        </w:rPr>
        <w:t xml:space="preserve">– </w:t>
      </w:r>
      <w:r w:rsidR="00C502F6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places are limited – please email for more details </w:t>
      </w:r>
      <w:hyperlink r:id="rId11" w:history="1">
        <w:r w:rsidR="00C502F6" w:rsidRPr="003E4D83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sistalbans@hotmail.com</w:t>
        </w:r>
      </w:hyperlink>
      <w:r w:rsidR="00C502F6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</w:t>
      </w:r>
    </w:p>
    <w:p w14:paraId="328A4199" w14:textId="7D0351C3" w:rsidR="00B84E9E" w:rsidRDefault="00B84E9E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</w:p>
    <w:p w14:paraId="0364951D" w14:textId="6BB13090" w:rsidR="00B84E9E" w:rsidRDefault="00B84E9E" w:rsidP="00A918AA">
      <w:pPr>
        <w:rPr>
          <w:rStyle w:val="Hyperlink"/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CE1FCF">
        <w:rPr>
          <w:rFonts w:ascii="Tahoma" w:eastAsia="Calibri" w:hAnsi="Tahoma" w:cs="Tahoma"/>
          <w:b/>
          <w:bCs/>
          <w:color w:val="00B0F0"/>
          <w:sz w:val="24"/>
          <w:szCs w:val="24"/>
          <w:lang w:eastAsia="en-US"/>
        </w:rPr>
        <w:t xml:space="preserve">SI London Chilterns </w:t>
      </w:r>
      <w:hyperlink r:id="rId12" w:history="1">
        <w:r w:rsidRPr="00CE1FCF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www.sigbi.org/london-chilterns</w:t>
        </w:r>
      </w:hyperlink>
    </w:p>
    <w:p w14:paraId="390C4432" w14:textId="69B97F74" w:rsidR="007444A3" w:rsidRDefault="007444A3" w:rsidP="007444A3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 w:rsidRPr="007444A3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11 Jun 2022 – </w:t>
      </w:r>
      <w:r w:rsidR="00C502F6" w:rsidRPr="00C502F6">
        <w:rPr>
          <w:rFonts w:ascii="Tahoma" w:eastAsia="Calibri" w:hAnsi="Tahoma" w:cs="Tahoma"/>
          <w:b/>
          <w:bCs/>
          <w:color w:val="FF0000"/>
          <w:sz w:val="24"/>
          <w:szCs w:val="24"/>
          <w:lang w:eastAsia="en-US"/>
        </w:rPr>
        <w:t xml:space="preserve">BOOK NOW </w:t>
      </w:r>
      <w:r w:rsidRPr="007444A3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Face-to-Face, together again! SILC Region Conference </w:t>
      </w:r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in </w:t>
      </w:r>
      <w:r w:rsidR="00C502F6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Sunningdale</w:t>
      </w:r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Berkshire 10am-4pm £20 including lunch and refreshments Hosted by SI Slough Windsor and Maidenhead Club</w:t>
      </w:r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. </w:t>
      </w:r>
      <w:r w:rsidR="00141D49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Booking information and directions by car and public transport has been sent to Clubs – if not received please email </w:t>
      </w:r>
      <w:hyperlink r:id="rId13" w:history="1">
        <w:r w:rsidR="00141D49" w:rsidRPr="004767B1">
          <w:rPr>
            <w:rStyle w:val="Hyperlink"/>
            <w:rFonts w:ascii="Tahoma" w:eastAsia="Calibri" w:hAnsi="Tahoma" w:cs="Tahoma"/>
            <w:sz w:val="24"/>
            <w:szCs w:val="24"/>
            <w:lang w:eastAsia="en-US"/>
          </w:rPr>
          <w:t>silondonchilterns@hotmail.com</w:t>
        </w:r>
      </w:hyperlink>
      <w:r w:rsidR="00141D49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C</w:t>
      </w:r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lick here for </w:t>
      </w:r>
      <w:r w:rsidR="00141D49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more</w:t>
      </w:r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details</w:t>
      </w:r>
      <w:r w:rsidRPr="007444A3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hyperlink r:id="rId14" w:history="1">
        <w:r w:rsidRPr="007444A3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www.sigbi.org/london-chilterns/jun22</w:t>
        </w:r>
      </w:hyperlink>
    </w:p>
    <w:p w14:paraId="36F72B27" w14:textId="77777777" w:rsidR="007444A3" w:rsidRPr="007444A3" w:rsidRDefault="007444A3" w:rsidP="007444A3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</w:p>
    <w:p w14:paraId="26A0F5D4" w14:textId="0B0134B4" w:rsidR="007444A3" w:rsidRPr="007444A3" w:rsidRDefault="007444A3" w:rsidP="007444A3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 w:rsidRPr="007444A3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Sat 24 Jun</w:t>
      </w:r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7444A3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-10.00am -11.30am </w:t>
      </w:r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- Social Media Workshop </w:t>
      </w:r>
      <w:r w:rsidR="0040766D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for Clubs </w:t>
      </w:r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with Rachel </w:t>
      </w:r>
      <w:proofErr w:type="spellStart"/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Weinhold</w:t>
      </w:r>
      <w:proofErr w:type="spellEnd"/>
      <w:r w:rsidRPr="007444A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- postponed from earlier this year.</w:t>
      </w:r>
      <w:r w:rsidR="0040766D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We recommend two Members from each Club to attend if possible.</w:t>
      </w:r>
      <w:r w:rsidR="0040766D" w:rsidRPr="0040766D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="0040766D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I</w:t>
      </w:r>
      <w:r w:rsidR="0040766D" w:rsidRPr="0040766D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nformation has been sent to Clubs – if not received please email </w:t>
      </w:r>
      <w:hyperlink r:id="rId15" w:history="1">
        <w:r w:rsidR="0040766D" w:rsidRPr="0040766D">
          <w:rPr>
            <w:rStyle w:val="Hyperlink"/>
            <w:rFonts w:ascii="Tahoma" w:eastAsia="Calibri" w:hAnsi="Tahoma" w:cs="Tahoma"/>
            <w:sz w:val="24"/>
            <w:szCs w:val="24"/>
            <w:lang w:eastAsia="en-US"/>
          </w:rPr>
          <w:t>silondonchilterns@hotmail.com</w:t>
        </w:r>
      </w:hyperlink>
    </w:p>
    <w:p w14:paraId="23E98DDD" w14:textId="77777777" w:rsidR="007444A3" w:rsidRDefault="007444A3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3224676A" w14:textId="77777777" w:rsidR="0040766D" w:rsidRDefault="0040766D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CF8C215" w14:textId="484FA2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lastRenderedPageBreak/>
        <w:t>Looking further ahead…..</w:t>
      </w:r>
    </w:p>
    <w:p w14:paraId="33F97118" w14:textId="03748688" w:rsidR="00BF564D" w:rsidRDefault="00BF564D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36004CBD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8 Oct 2022 – Zoom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AGM/Conference</w:t>
      </w:r>
    </w:p>
    <w:p w14:paraId="107BEE04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48CB17F" w14:textId="6AFD1CBC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Thu 27 Oct - Sat 29 Oct –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 Great Britain and Ireland (SIGBI) Conference Belfast "Climate for Change" </w:t>
      </w:r>
      <w:hyperlink r:id="rId16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www.sigbi.org/belfast2022</w:t>
        </w:r>
      </w:hyperlink>
    </w:p>
    <w:p w14:paraId="56632B13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64822FDF" w14:textId="35784EF8" w:rsidR="00BF564D" w:rsidRDefault="00BF564D" w:rsidP="00BF564D">
      <w:pP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Dec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Meeting/Conference and Celebration of Human Rights Day - 10am to 1pm on Zoom</w:t>
      </w:r>
    </w:p>
    <w:p w14:paraId="637A5C7A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768CF7D9" w14:textId="5B572AA0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11 Mar </w:t>
      </w:r>
      <w:r w:rsidR="00353CC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2023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International Women's Day - 10am to 4pm in person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at Cecil Sharp House 2 Regent’s Park Road, London NW1 7AY </w:t>
      </w:r>
      <w:hyperlink r:id="rId17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www.efdss.org/cecil-sharp-house</w:t>
        </w:r>
      </w:hyperlink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More details will be available nearer the time.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3AF0F2AB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18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22B129AC" w14:textId="39A00D0C" w:rsidR="009D16A6" w:rsidRDefault="009D16A6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4C216066" w14:textId="377BF721" w:rsidR="0040766D" w:rsidRDefault="0040766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9C4912B" w14:textId="77777777" w:rsidR="0040766D" w:rsidRDefault="0040766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FAE8E91" w14:textId="77777777" w:rsidR="007444A3" w:rsidRDefault="007444A3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3451222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548D6A21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C77E1E">
        <w:rPr>
          <w:rFonts w:ascii="Tahoma" w:hAnsi="Tahoma" w:cs="Tahoma"/>
          <w:b/>
          <w:color w:val="005596"/>
          <w:lang w:val="en-US"/>
        </w:rPr>
        <w:t xml:space="preserve">Since COVID Clubs are holding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Face to Face Meetings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C5A4860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19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7A031551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3DD6C9B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" w:name="_Hlk81214713"/>
      <w:bookmarkStart w:id="2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3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"/>
      <w:bookmarkEnd w:id="3"/>
    </w:p>
    <w:bookmarkEnd w:id="2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1E0D6E4C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>lub by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6681090"/>
      <w:bookmarkStart w:id="5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1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4"/>
    </w:p>
    <w:bookmarkEnd w:id="5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2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6" w:name="_Hlk99636271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3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6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4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7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25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lastRenderedPageBreak/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9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9"/>
    </w:p>
    <w:bookmarkEnd w:id="8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1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0"/>
      <w:bookmarkEnd w:id="11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27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28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5493166"/>
      <w:bookmarkStart w:id="13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4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  <w:bookmarkEnd w:id="14"/>
    </w:p>
    <w:bookmarkEnd w:id="13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76DD145B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2</w:t>
      </w:r>
      <w:r w:rsidR="00273B80">
        <w:rPr>
          <w:rFonts w:ascii="Tahoma" w:hAnsi="Tahoma" w:cs="Tahoma"/>
          <w:b/>
          <w:i/>
          <w:color w:val="005596"/>
          <w:sz w:val="28"/>
          <w:szCs w:val="28"/>
        </w:rPr>
        <w:t>/2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3</w:t>
      </w:r>
    </w:p>
    <w:p w14:paraId="51789F7F" w14:textId="1B8BA0EF" w:rsidR="00825719" w:rsidRDefault="00825719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435970A" w14:textId="22D7C236" w:rsidR="00825719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</w:t>
      </w:r>
      <w:r w:rsidR="00F82B46">
        <w:rPr>
          <w:rFonts w:ascii="Tahoma" w:hAnsi="Tahoma" w:cs="Tahoma"/>
          <w:b/>
          <w:bCs/>
          <w:color w:val="000000" w:themeColor="text1"/>
        </w:rPr>
        <w:t xml:space="preserve">11 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Jun </w:t>
      </w:r>
      <w:r>
        <w:rPr>
          <w:rFonts w:ascii="Tahoma" w:hAnsi="Tahoma" w:cs="Tahoma"/>
          <w:b/>
          <w:bCs/>
          <w:color w:val="000000" w:themeColor="text1"/>
        </w:rPr>
        <w:t>2022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 – Face</w:t>
      </w:r>
      <w:r>
        <w:rPr>
          <w:rFonts w:ascii="Tahoma" w:hAnsi="Tahoma" w:cs="Tahoma"/>
          <w:b/>
          <w:bCs/>
          <w:color w:val="000000" w:themeColor="text1"/>
        </w:rPr>
        <w:t>-</w:t>
      </w:r>
      <w:r w:rsidR="00825719">
        <w:rPr>
          <w:rFonts w:ascii="Tahoma" w:hAnsi="Tahoma" w:cs="Tahoma"/>
          <w:b/>
          <w:bCs/>
          <w:color w:val="000000" w:themeColor="text1"/>
        </w:rPr>
        <w:t>to</w:t>
      </w:r>
      <w:r>
        <w:rPr>
          <w:rFonts w:ascii="Tahoma" w:hAnsi="Tahoma" w:cs="Tahoma"/>
          <w:b/>
          <w:bCs/>
          <w:color w:val="000000" w:themeColor="text1"/>
        </w:rPr>
        <w:t>-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Face – </w:t>
      </w:r>
      <w:r w:rsidRPr="00273B80">
        <w:rPr>
          <w:rFonts w:ascii="Tahoma" w:hAnsi="Tahoma" w:cs="Tahoma"/>
          <w:b/>
          <w:bCs/>
          <w:color w:val="000000" w:themeColor="text1"/>
        </w:rPr>
        <w:t xml:space="preserve">SILC Region Conference 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Hosted by SI Slough Windsor and Maidenhead Club </w:t>
      </w:r>
    </w:p>
    <w:p w14:paraId="0BBF2CFA" w14:textId="402D3BE0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25EDE0A" w14:textId="683AB319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8 Oct 2022 – Zoom - </w:t>
      </w:r>
      <w:r w:rsidRPr="00273B80">
        <w:rPr>
          <w:rFonts w:ascii="Tahoma" w:hAnsi="Tahoma" w:cs="Tahoma"/>
          <w:b/>
          <w:bCs/>
          <w:color w:val="000000" w:themeColor="text1"/>
        </w:rPr>
        <w:t>SILC Region AGM/Conference</w:t>
      </w:r>
    </w:p>
    <w:p w14:paraId="2EF5ACCF" w14:textId="21F35C2A" w:rsidR="00BF564D" w:rsidRDefault="00BF56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40DE076" w14:textId="77777777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>Sat 8 Oct 2022 – Zoom - SILC Region AGM/Conference</w:t>
      </w:r>
    </w:p>
    <w:p w14:paraId="5D074143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B77B0A2" w14:textId="1A62D80E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>Sat 10 Dec - SILC Region Meeting/Conference and Celebration of Human Rights Day - 10am to 1pm on Zoom</w:t>
      </w:r>
    </w:p>
    <w:p w14:paraId="417D7EBF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7B7CEC" w14:textId="7A5F9FAC" w:rsidR="00BF564D" w:rsidRPr="00BF564D" w:rsidRDefault="00BF564D" w:rsidP="00BF564D">
      <w:pPr>
        <w:pStyle w:val="xmsonormal"/>
        <w:rPr>
          <w:rFonts w:ascii="Tahoma" w:hAnsi="Tahoma" w:cs="Tahoma"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11 Mar - SILC Region Meeting/Conference and Celebration of International Women's Day - 10am to 4pm in person </w:t>
      </w:r>
      <w:r w:rsidRPr="00BF564D">
        <w:rPr>
          <w:rFonts w:ascii="Tahoma" w:hAnsi="Tahoma" w:cs="Tahoma"/>
          <w:color w:val="000000" w:themeColor="text1"/>
        </w:rPr>
        <w:t xml:space="preserve">at Cecil Sharp House 2 Regent’s Park Road, London NW1 7AY </w:t>
      </w:r>
      <w:hyperlink r:id="rId29" w:history="1">
        <w:r w:rsidRPr="00BF564D">
          <w:rPr>
            <w:rStyle w:val="Hyperlink"/>
            <w:rFonts w:ascii="Tahoma" w:hAnsi="Tahoma" w:cs="Tahoma"/>
          </w:rPr>
          <w:t>www.efdss.org/cecil-sharp-house</w:t>
        </w:r>
      </w:hyperlink>
      <w:r w:rsidRPr="00BF564D">
        <w:rPr>
          <w:rFonts w:ascii="Tahoma" w:hAnsi="Tahoma" w:cs="Tahoma"/>
          <w:color w:val="000000" w:themeColor="text1"/>
        </w:rPr>
        <w:t xml:space="preserve"> More details will be available nearer the time.</w:t>
      </w:r>
    </w:p>
    <w:p w14:paraId="10237E5E" w14:textId="77777777" w:rsidR="00BF564D" w:rsidRPr="00BF564D" w:rsidRDefault="00BF564D" w:rsidP="0059634D">
      <w:pPr>
        <w:pStyle w:val="xmsonormal"/>
        <w:rPr>
          <w:rFonts w:ascii="Tahoma" w:hAnsi="Tahoma" w:cs="Tahoma"/>
          <w:color w:val="000000" w:themeColor="text1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17AE3013" w14:textId="0D2BA4A1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0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1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6792" w14:textId="77777777" w:rsidR="000A4D6E" w:rsidRDefault="000A4D6E">
      <w:r>
        <w:separator/>
      </w:r>
    </w:p>
  </w:endnote>
  <w:endnote w:type="continuationSeparator" w:id="0">
    <w:p w14:paraId="7B6222C2" w14:textId="77777777" w:rsidR="000A4D6E" w:rsidRDefault="000A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FBBA" w14:textId="77777777" w:rsidR="000A4D6E" w:rsidRDefault="000A4D6E">
      <w:r>
        <w:separator/>
      </w:r>
    </w:p>
  </w:footnote>
  <w:footnote w:type="continuationSeparator" w:id="0">
    <w:p w14:paraId="6A8499B2" w14:textId="77777777" w:rsidR="000A4D6E" w:rsidRDefault="000A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0F6D87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4008"/>
    <w:rsid w:val="0017069D"/>
    <w:rsid w:val="0017221C"/>
    <w:rsid w:val="00172C4E"/>
    <w:rsid w:val="00173C80"/>
    <w:rsid w:val="00175B5F"/>
    <w:rsid w:val="00182A53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2A70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4424"/>
    <w:rsid w:val="003148A2"/>
    <w:rsid w:val="00314E74"/>
    <w:rsid w:val="00317225"/>
    <w:rsid w:val="00320113"/>
    <w:rsid w:val="003205BC"/>
    <w:rsid w:val="003205FC"/>
    <w:rsid w:val="0032103C"/>
    <w:rsid w:val="00322265"/>
    <w:rsid w:val="00322D2C"/>
    <w:rsid w:val="003234ED"/>
    <w:rsid w:val="0032440E"/>
    <w:rsid w:val="00326034"/>
    <w:rsid w:val="0032626D"/>
    <w:rsid w:val="00326CA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05999"/>
    <w:rsid w:val="0040766D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95892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782D"/>
    <w:rsid w:val="00AF7CD3"/>
    <w:rsid w:val="00B0016B"/>
    <w:rsid w:val="00B0109A"/>
    <w:rsid w:val="00B01C2F"/>
    <w:rsid w:val="00B02F8F"/>
    <w:rsid w:val="00B034F5"/>
    <w:rsid w:val="00B03CF6"/>
    <w:rsid w:val="00B07379"/>
    <w:rsid w:val="00B10576"/>
    <w:rsid w:val="00B11367"/>
    <w:rsid w:val="00B11929"/>
    <w:rsid w:val="00B12BDE"/>
    <w:rsid w:val="00B162FB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http://sidublin2023.com" TargetMode="External"/><Relationship Id="rId26" Type="http://schemas.openxmlformats.org/officeDocument/2006/relationships/hyperlink" Target="http://www.sigbi.org/newbury-and-distr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gbi.org/high-wycombe-and-distric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igbi.org/london-chilterns" TargetMode="External"/><Relationship Id="rId17" Type="http://schemas.openxmlformats.org/officeDocument/2006/relationships/hyperlink" Target="https://www.efdss.org/cecil-sharp-house" TargetMode="External"/><Relationship Id="rId25" Type="http://schemas.openxmlformats.org/officeDocument/2006/relationships/hyperlink" Target="mailto:sorptimistsmk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gbi.org/belfast2022/" TargetMode="External"/><Relationship Id="rId20" Type="http://schemas.openxmlformats.org/officeDocument/2006/relationships/hyperlink" Target="http://www.sigbi.org/bedford" TargetMode="External"/><Relationship Id="rId29" Type="http://schemas.openxmlformats.org/officeDocument/2006/relationships/hyperlink" Target="https://www.efdss.org/cecil-sharp-hou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stalbans@hotmail.com" TargetMode="External"/><Relationship Id="rId24" Type="http://schemas.openxmlformats.org/officeDocument/2006/relationships/hyperlink" Target="http://www.sigbi.org/milton-keyn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londonchilterns@hotmail.com" TargetMode="External"/><Relationship Id="rId23" Type="http://schemas.openxmlformats.org/officeDocument/2006/relationships/hyperlink" Target="http://www.sigbi.org/london-greater" TargetMode="External"/><Relationship Id="rId28" Type="http://schemas.openxmlformats.org/officeDocument/2006/relationships/hyperlink" Target="mailto:sistalbans@hotmail.com" TargetMode="External"/><Relationship Id="rId10" Type="http://schemas.openxmlformats.org/officeDocument/2006/relationships/hyperlink" Target="http://www.sigbi.org/st-albans" TargetMode="External"/><Relationship Id="rId19" Type="http://schemas.openxmlformats.org/officeDocument/2006/relationships/hyperlink" Target="http://www.sigbi.org/aylesbury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london-chilterns/2022/04/24/jun22/" TargetMode="External"/><Relationship Id="rId22" Type="http://schemas.openxmlformats.org/officeDocument/2006/relationships/hyperlink" Target="http://www.sigbi.org/london-central-and-southwest" TargetMode="External"/><Relationship Id="rId27" Type="http://schemas.openxmlformats.org/officeDocument/2006/relationships/hyperlink" Target="http://www.sigbi.org/st-albans" TargetMode="External"/><Relationship Id="rId30" Type="http://schemas.openxmlformats.org/officeDocument/2006/relationships/hyperlink" Target="http://www.sigbi.org/london-chilterns/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7269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12</cp:revision>
  <cp:lastPrinted>2018-05-31T00:20:00Z</cp:lastPrinted>
  <dcterms:created xsi:type="dcterms:W3CDTF">2022-03-31T15:16:00Z</dcterms:created>
  <dcterms:modified xsi:type="dcterms:W3CDTF">2022-05-31T09:10:00Z</dcterms:modified>
</cp:coreProperties>
</file>