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</w:t>
      </w:r>
      <w:proofErr w:type="spellStart"/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london-chilterns</w:t>
      </w:r>
      <w:proofErr w:type="spellEnd"/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2A714471" w:rsidR="0005176C" w:rsidRPr="00E12269" w:rsidRDefault="0002434A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JANUARY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>
        <w:rPr>
          <w:rFonts w:ascii="Tahoma" w:hAnsi="Tahoma" w:cs="Tahoma"/>
          <w:b/>
          <w:color w:val="FF0000"/>
          <w:sz w:val="32"/>
          <w:szCs w:val="32"/>
          <w:lang w:val="en-US"/>
        </w:rPr>
        <w:t>6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3D1B66A5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</w:t>
      </w:r>
      <w:r w:rsidR="001A7FC4">
        <w:rPr>
          <w:rFonts w:ascii="Tahoma" w:hAnsi="Tahoma" w:cs="Tahoma"/>
          <w:b/>
          <w:color w:val="FF0000"/>
          <w:sz w:val="28"/>
          <w:szCs w:val="28"/>
        </w:rPr>
        <w:t>Rita Beaumont’s theme for the Region</w:t>
      </w: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 is </w:t>
      </w:r>
    </w:p>
    <w:p w14:paraId="5AABA53F" w14:textId="4DF75F46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1A7FC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Good Health and Wellbeing</w:t>
      </w:r>
      <w:r w:rsid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 - </w:t>
      </w:r>
      <w:r w:rsidR="000105E6" w:rsidRP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the Right of Everyone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”</w:t>
      </w:r>
    </w:p>
    <w:p w14:paraId="2F28477E" w14:textId="5019283A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</w:t>
      </w:r>
      <w:r w:rsidR="001A7FC4">
        <w:rPr>
          <w:rFonts w:ascii="Tahoma" w:hAnsi="Tahoma" w:cs="Tahoma"/>
          <w:b/>
          <w:bCs/>
          <w:sz w:val="24"/>
          <w:szCs w:val="24"/>
        </w:rPr>
        <w:t>5</w:t>
      </w:r>
      <w:r w:rsidRPr="00EC686E">
        <w:rPr>
          <w:rFonts w:ascii="Tahoma" w:hAnsi="Tahoma" w:cs="Tahoma"/>
          <w:b/>
          <w:bCs/>
          <w:sz w:val="24"/>
          <w:szCs w:val="24"/>
        </w:rPr>
        <w:t>/2</w:t>
      </w:r>
      <w:r w:rsidR="001A7FC4">
        <w:rPr>
          <w:rFonts w:ascii="Tahoma" w:hAnsi="Tahoma" w:cs="Tahoma"/>
          <w:b/>
          <w:bCs/>
          <w:sz w:val="24"/>
          <w:szCs w:val="24"/>
        </w:rPr>
        <w:t>7</w:t>
      </w:r>
    </w:p>
    <w:p w14:paraId="664788A1" w14:textId="326DC2D2" w:rsidR="00EC686E" w:rsidRPr="000134B9" w:rsidRDefault="004511D8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1CA8E1E7" w14:textId="565B5C4C" w:rsidR="00B87791" w:rsidRPr="007917CD" w:rsidRDefault="00E12269" w:rsidP="0002434A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15EF16F0" w14:textId="77777777" w:rsidR="00B87791" w:rsidRPr="007917CD" w:rsidRDefault="00B87791" w:rsidP="00B87791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</w:p>
    <w:p w14:paraId="544900A5" w14:textId="33C924B9" w:rsidR="00BB2391" w:rsidRPr="0002434A" w:rsidRDefault="00B87791" w:rsidP="0002434A">
      <w:pPr>
        <w:rPr>
          <w:rFonts w:ascii="Tahoma" w:hAnsi="Tahoma" w:cs="Tahoma"/>
          <w:i/>
          <w:iCs/>
          <w:sz w:val="22"/>
          <w:szCs w:val="22"/>
        </w:rPr>
      </w:pPr>
      <w:bookmarkStart w:id="4" w:name="_Hlk57656587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SI </w:t>
      </w:r>
      <w:bookmarkEnd w:id="4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>London Chilterns</w:t>
      </w:r>
      <w:r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from President Rita Beaumont: </w:t>
      </w:r>
      <w:r w:rsidR="00EB280A">
        <w:rPr>
          <w:rFonts w:ascii="Tahoma" w:hAnsi="Tahoma" w:cs="Tahoma"/>
          <w:i/>
          <w:iCs/>
          <w:sz w:val="22"/>
          <w:szCs w:val="22"/>
        </w:rPr>
        <w:t>“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>To All the Members of SI London Chilterns Region</w:t>
      </w:r>
      <w:r w:rsidR="0006247E">
        <w:rPr>
          <w:rFonts w:ascii="Tahoma" w:hAnsi="Tahoma" w:cs="Tahoma"/>
          <w:b/>
          <w:bCs/>
          <w:i/>
          <w:iCs/>
          <w:sz w:val="22"/>
          <w:szCs w:val="22"/>
        </w:rPr>
        <w:t>,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Wishing you </w:t>
      </w:r>
      <w:r w:rsidR="0002434A">
        <w:rPr>
          <w:rFonts w:ascii="Tahoma" w:hAnsi="Tahoma" w:cs="Tahoma"/>
          <w:i/>
          <w:iCs/>
          <w:sz w:val="22"/>
          <w:szCs w:val="22"/>
        </w:rPr>
        <w:t xml:space="preserve">a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Peaceful </w:t>
      </w:r>
      <w:r w:rsidR="0002434A">
        <w:rPr>
          <w:rFonts w:ascii="Tahoma" w:hAnsi="Tahoma" w:cs="Tahoma"/>
          <w:i/>
          <w:iCs/>
          <w:sz w:val="22"/>
          <w:szCs w:val="22"/>
        </w:rPr>
        <w:t>and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 Prosperous New Year &amp; Good Wishes for 2026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EB280A">
        <w:rPr>
          <w:rFonts w:ascii="Tahoma" w:hAnsi="Tahoma" w:cs="Tahoma"/>
          <w:b/>
          <w:bCs/>
          <w:i/>
          <w:iCs/>
          <w:sz w:val="22"/>
          <w:szCs w:val="22"/>
        </w:rPr>
        <w:t>”</w:t>
      </w:r>
    </w:p>
    <w:p w14:paraId="77E1E8F7" w14:textId="77777777" w:rsidR="00EB280A" w:rsidRDefault="00EB280A" w:rsidP="00BB2391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</w:p>
    <w:p w14:paraId="11FADCCF" w14:textId="60F82C25" w:rsidR="00BB2391" w:rsidRDefault="00BB2391" w:rsidP="00BB2391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 xml:space="preserve">RED </w:t>
      </w:r>
      <w: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News</w:t>
      </w:r>
    </w:p>
    <w:p w14:paraId="40E6EC13" w14:textId="11586081" w:rsidR="00BB2391" w:rsidRDefault="00BB2391" w:rsidP="00BB2391">
      <w:pPr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To read all about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 the 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brilliant</w:t>
      </w:r>
      <w:r w:rsidR="0002434A"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  <w:r w:rsidR="0002434A" w:rsidRPr="0002434A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>SI London Chilterns Region Human Rights Day</w:t>
      </w:r>
      <w:r w:rsidR="0002434A">
        <w:rPr>
          <w:rFonts w:ascii="Tahoma" w:eastAsia="Calibri" w:hAnsi="Tahoma" w:cs="Tahoma"/>
          <w:color w:val="000000" w:themeColor="text1"/>
          <w:sz w:val="24"/>
          <w:szCs w:val="24"/>
        </w:rPr>
        <w:t xml:space="preserve"> event on 13 Dec please click here: </w:t>
      </w:r>
      <w:hyperlink r:id="rId12" w:history="1">
        <w:r w:rsidR="0002434A" w:rsidRPr="0002434A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https://sigbi.org/london-chilterns/hrday25</w:t>
        </w:r>
      </w:hyperlink>
      <w:r w:rsidR="0002434A"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</w:p>
    <w:p w14:paraId="067AF229" w14:textId="35A8B256" w:rsidR="0002434A" w:rsidRDefault="0002434A" w:rsidP="00BB2391">
      <w:pPr>
        <w:rPr>
          <w:rFonts w:ascii="Tahoma" w:eastAsia="Calibri" w:hAnsi="Tahoma" w:cs="Tahoma"/>
          <w:color w:val="000000" w:themeColor="text1"/>
          <w:sz w:val="24"/>
          <w:szCs w:val="24"/>
        </w:rPr>
      </w:pPr>
    </w:p>
    <w:p w14:paraId="3460FC58" w14:textId="5142B722" w:rsidR="0002434A" w:rsidRPr="0002434A" w:rsidRDefault="0002434A" w:rsidP="0002434A">
      <w:pPr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02434A">
        <w:rPr>
          <w:rFonts w:ascii="Tahoma" w:eastAsia="Calibri" w:hAnsi="Tahoma" w:cs="Tahoma"/>
          <w:b/>
          <w:bCs/>
          <w:color w:val="FF6600"/>
          <w:sz w:val="24"/>
          <w:szCs w:val="24"/>
        </w:rPr>
        <w:t>SI St Albans and District - Orange the World Herts Campaign 2025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 xml:space="preserve"> - t</w:t>
      </w:r>
      <w:r w:rsidRPr="0002434A">
        <w:rPr>
          <w:rFonts w:ascii="Tahoma" w:eastAsia="Calibri" w:hAnsi="Tahoma" w:cs="Tahoma"/>
          <w:color w:val="000000" w:themeColor="text1"/>
          <w:sz w:val="24"/>
          <w:szCs w:val="24"/>
        </w:rPr>
        <w:t xml:space="preserve">his page 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on the Club’s website provides</w:t>
      </w:r>
      <w:r w:rsidRPr="0002434A">
        <w:rPr>
          <w:rFonts w:ascii="Tahoma" w:eastAsia="Calibri" w:hAnsi="Tahoma" w:cs="Tahoma"/>
          <w:color w:val="000000" w:themeColor="text1"/>
          <w:sz w:val="24"/>
          <w:szCs w:val="24"/>
        </w:rPr>
        <w:t xml:space="preserve"> a summary of all of the OTW activities for the 2025 campaign:</w:t>
      </w:r>
    </w:p>
    <w:p w14:paraId="23CE63DD" w14:textId="43E2DC17" w:rsidR="0002434A" w:rsidRPr="0002434A" w:rsidRDefault="0002434A" w:rsidP="0002434A">
      <w:pPr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</w:pPr>
      <w:hyperlink r:id="rId13" w:history="1">
        <w:r w:rsidRPr="0002434A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https://sigbi.org/st-albans/orange25</w:t>
        </w:r>
      </w:hyperlink>
      <w:r>
        <w:rPr>
          <w:rFonts w:ascii="Tahoma" w:eastAsia="Calibri" w:hAnsi="Tahoma" w:cs="Tahoma"/>
          <w:color w:val="000000" w:themeColor="text1"/>
          <w:sz w:val="24"/>
          <w:szCs w:val="24"/>
        </w:rPr>
        <w:t xml:space="preserve"> and t</w:t>
      </w:r>
      <w:r w:rsidRPr="0002434A">
        <w:rPr>
          <w:rFonts w:ascii="Tahoma" w:eastAsia="Calibri" w:hAnsi="Tahoma" w:cs="Tahoma"/>
          <w:color w:val="000000" w:themeColor="text1"/>
          <w:sz w:val="24"/>
          <w:szCs w:val="24"/>
        </w:rPr>
        <w:t>his page includes the OTW activities that were included in the Christmas Club activities: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  <w:hyperlink r:id="rId14" w:history="1">
        <w:r w:rsidRPr="0002434A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https://sigbi.org/st-albans/xmas25</w:t>
        </w:r>
      </w:hyperlink>
      <w:r w:rsidRPr="0002434A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 xml:space="preserve"> </w:t>
      </w:r>
    </w:p>
    <w:p w14:paraId="075B6181" w14:textId="57B85885" w:rsidR="00BA6640" w:rsidRPr="00BA6640" w:rsidRDefault="00BA6640" w:rsidP="00BB2391">
      <w:pPr>
        <w:rPr>
          <w:rFonts w:ascii="Tahoma" w:eastAsia="Calibri" w:hAnsi="Tahoma" w:cs="Tahoma"/>
          <w:b/>
          <w:bCs/>
          <w:color w:val="FF6600"/>
          <w:sz w:val="24"/>
          <w:szCs w:val="24"/>
        </w:rPr>
      </w:pPr>
    </w:p>
    <w:p w14:paraId="5628CB2B" w14:textId="296B50C5" w:rsidR="00BA6640" w:rsidRPr="00BB2391" w:rsidRDefault="00BA6640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PLEASE SEND YOUR </w:t>
      </w:r>
      <w:r w:rsidR="0002434A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CLUB </w:t>
      </w: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NEWS </w:t>
      </w:r>
      <w:r w:rsidRPr="00BA6640">
        <w:rPr>
          <w:rFonts w:ascii="Tahoma" w:eastAsia="Calibri" w:hAnsi="Tahoma" w:cs="Tahoma"/>
          <w:sz w:val="24"/>
          <w:szCs w:val="24"/>
        </w:rPr>
        <w:t xml:space="preserve">– </w:t>
      </w:r>
      <w:r>
        <w:rPr>
          <w:rFonts w:ascii="Tahoma" w:eastAsia="Calibri" w:hAnsi="Tahoma" w:cs="Tahoma"/>
          <w:sz w:val="24"/>
          <w:szCs w:val="24"/>
        </w:rPr>
        <w:t xml:space="preserve">what </w:t>
      </w:r>
      <w:r w:rsidRPr="00BA6640">
        <w:rPr>
          <w:rFonts w:ascii="Tahoma" w:eastAsia="Calibri" w:hAnsi="Tahoma" w:cs="Tahoma"/>
          <w:sz w:val="24"/>
          <w:szCs w:val="24"/>
        </w:rPr>
        <w:t xml:space="preserve">has your Club done </w:t>
      </w:r>
      <w:r>
        <w:rPr>
          <w:rFonts w:ascii="Tahoma" w:eastAsia="Calibri" w:hAnsi="Tahoma" w:cs="Tahoma"/>
          <w:sz w:val="24"/>
          <w:szCs w:val="24"/>
        </w:rPr>
        <w:t>to get noticed</w:t>
      </w:r>
      <w:r w:rsidRPr="00BA664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and</w:t>
      </w:r>
      <w:r w:rsidRPr="00BA6640">
        <w:rPr>
          <w:rFonts w:ascii="Tahoma" w:eastAsia="Calibri" w:hAnsi="Tahoma" w:cs="Tahoma"/>
          <w:sz w:val="24"/>
          <w:szCs w:val="24"/>
        </w:rPr>
        <w:t xml:space="preserve"> raise awareness of Soroptimists</w:t>
      </w:r>
      <w:r>
        <w:rPr>
          <w:rFonts w:ascii="Tahoma" w:eastAsia="Calibri" w:hAnsi="Tahoma" w:cs="Tahoma"/>
          <w:sz w:val="24"/>
          <w:szCs w:val="24"/>
        </w:rPr>
        <w:t xml:space="preserve"> and the causes we care passionately about</w:t>
      </w:r>
      <w:r w:rsidRPr="00BA6640">
        <w:rPr>
          <w:rFonts w:ascii="Tahoma" w:eastAsia="Calibri" w:hAnsi="Tahoma" w:cs="Tahoma"/>
          <w:sz w:val="24"/>
          <w:szCs w:val="24"/>
        </w:rPr>
        <w:t>? Send your photos and stories to</w:t>
      </w:r>
      <w:r w:rsidRPr="00BA664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hyperlink r:id="rId15" w:history="1">
        <w:r w:rsidRPr="00BA6640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silondonchilterns@hotmail.com</w:t>
        </w:r>
      </w:hyperlink>
      <w:r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 </w:t>
      </w:r>
      <w:r w:rsidRPr="00BA6640">
        <w:rPr>
          <w:rFonts w:ascii="Tahoma" w:eastAsia="Calibri" w:hAnsi="Tahoma" w:cs="Tahoma"/>
          <w:sz w:val="24"/>
          <w:szCs w:val="24"/>
        </w:rPr>
        <w:t>and they can be shared in a news item on the website and on social media.</w:t>
      </w: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5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5"/>
    <w:p w14:paraId="6972C6DE" w14:textId="21769B0E" w:rsidR="001366CF" w:rsidRDefault="001366CF" w:rsidP="001366CF">
      <w:pPr>
        <w:rPr>
          <w:rStyle w:val="Hyperlink"/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6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</w:t>
        </w:r>
        <w:proofErr w:type="spellStart"/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london-chilterns</w:t>
        </w:r>
        <w:proofErr w:type="spellEnd"/>
      </w:hyperlink>
    </w:p>
    <w:p w14:paraId="3B8CC387" w14:textId="64948CD2" w:rsidR="00BB2391" w:rsidRPr="00BB2391" w:rsidRDefault="008764F9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8764F9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14 Mar - SILC Region Conference and Celebration of International Women's Day Lancaster Hall London 10am to 3.30pm</w:t>
      </w:r>
    </w:p>
    <w:p w14:paraId="0A480789" w14:textId="7DE493F6" w:rsidR="00BB2391" w:rsidRDefault="008764F9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IWD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is </w:t>
      </w:r>
      <w:r>
        <w:rPr>
          <w:rFonts w:ascii="Tahoma" w:hAnsi="Tahoma" w:cs="Tahoma"/>
          <w:sz w:val="24"/>
          <w:szCs w:val="24"/>
          <w:shd w:val="clear" w:color="auto" w:fill="FFFFFF"/>
        </w:rPr>
        <w:t>a key date in the Soroptimist calendar so please encourage Members of your Club to join us, even for part of the day.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The agenda and details will </w:t>
      </w:r>
      <w:r>
        <w:rPr>
          <w:rFonts w:ascii="Tahoma" w:hAnsi="Tahoma" w:cs="Tahoma"/>
          <w:sz w:val="24"/>
          <w:szCs w:val="24"/>
          <w:shd w:val="clear" w:color="auto" w:fill="FFFFFF"/>
        </w:rPr>
        <w:t>be confirmed soon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>. 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If you are planning to </w:t>
      </w:r>
      <w:proofErr w:type="gramStart"/>
      <w:r>
        <w:rPr>
          <w:rFonts w:ascii="Tahoma" w:hAnsi="Tahoma" w:cs="Tahoma"/>
          <w:sz w:val="24"/>
          <w:szCs w:val="24"/>
          <w:shd w:val="clear" w:color="auto" w:fill="FFFFFF"/>
        </w:rPr>
        <w:t>attend</w:t>
      </w:r>
      <w:proofErr w:type="gramEnd"/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please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email SILC Region’s secretary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Jo Swift  </w:t>
      </w:r>
      <w:hyperlink r:id="rId17" w:history="1">
        <w:r w:rsidR="00BB2391" w:rsidRPr="0011787A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swiftlexis@hotmail.com</w:t>
        </w:r>
      </w:hyperlink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</w:p>
    <w:p w14:paraId="450D3DAD" w14:textId="2803F2B0" w:rsidR="00440D7D" w:rsidRDefault="00440D7D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3305F91F" w14:textId="77777777" w:rsidR="00440D7D" w:rsidRDefault="00440D7D" w:rsidP="00440D7D">
      <w:pPr>
        <w:pStyle w:val="NoSpacing"/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</w:pPr>
    </w:p>
    <w:p w14:paraId="49C28FFF" w14:textId="77777777" w:rsidR="00440D7D" w:rsidRDefault="00440D7D" w:rsidP="00440D7D">
      <w:pPr>
        <w:pStyle w:val="NoSpacing"/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</w:pPr>
    </w:p>
    <w:p w14:paraId="7E4DC9D2" w14:textId="0732FA8C" w:rsidR="00440D7D" w:rsidRDefault="00440D7D" w:rsidP="00440D7D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lastRenderedPageBreak/>
        <w:t>Soroptimist International Great Britain and Ireland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t>Conference Cardiff 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hyperlink r:id="rId18" w:history="1">
        <w:r w:rsidRPr="00592D23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https://sigbi.org/cardiff2026/</w:t>
        </w:r>
      </w:hyperlink>
    </w:p>
    <w:p w14:paraId="65755651" w14:textId="0E3EB49A" w:rsidR="008764F9" w:rsidRPr="00440D7D" w:rsidRDefault="00440D7D" w:rsidP="00440D7D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Fri 30-Sat 31 Oct - </w:t>
      </w:r>
      <w:bookmarkStart w:id="6" w:name="_Hlk218340681"/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SIGBI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Conference Cardiff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-</w:t>
      </w:r>
      <w:r w:rsidRPr="00592D23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Tahoma" w:hAnsi="Tahoma" w:cs="Tahoma"/>
          <w:bCs/>
          <w:sz w:val="24"/>
          <w:szCs w:val="24"/>
          <w:shd w:val="clear" w:color="auto" w:fill="FFFFFF"/>
        </w:rPr>
        <w:t>P</w:t>
      </w:r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lease email </w:t>
      </w:r>
      <w:hyperlink r:id="rId19" w:history="1">
        <w:r w:rsidRPr="00440D7D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</w:rPr>
          <w:t>silondonchilterns@hotmail.com</w:t>
        </w:r>
      </w:hyperlink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 if you are interested in attending so that we can co-ordinate arrangements as a 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>Region</w:t>
      </w:r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>.</w:t>
      </w:r>
    </w:p>
    <w:p w14:paraId="71A019FC" w14:textId="77777777" w:rsidR="0029499B" w:rsidRPr="00886D8C" w:rsidRDefault="0029499B" w:rsidP="008A29A8">
      <w:pPr>
        <w:rPr>
          <w:rFonts w:ascii="Tahoma" w:hAnsi="Tahoma" w:cs="Tahoma"/>
          <w:color w:val="005596"/>
          <w:sz w:val="24"/>
          <w:szCs w:val="24"/>
          <w:shd w:val="clear" w:color="auto" w:fill="FFFFFF"/>
        </w:rPr>
      </w:pPr>
    </w:p>
    <w:p w14:paraId="7AF8E4AC" w14:textId="7610967E" w:rsidR="00644A19" w:rsidRPr="0006247E" w:rsidRDefault="00960C86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Clubs </w:t>
      </w:r>
    </w:p>
    <w:p w14:paraId="56C1F097" w14:textId="77777777" w:rsidR="00644A19" w:rsidRDefault="00644A19" w:rsidP="00644A19">
      <w:pPr>
        <w:pStyle w:val="NoSpacing"/>
        <w:rPr>
          <w:rFonts w:ascii="Tahoma" w:eastAsia="Times New Roman" w:hAnsi="Tahoma" w:cs="Tahoma"/>
          <w:b/>
          <w:sz w:val="24"/>
          <w:szCs w:val="24"/>
        </w:rPr>
      </w:pPr>
      <w:r w:rsidRPr="0086043D">
        <w:rPr>
          <w:rFonts w:ascii="Tahoma" w:eastAsia="Times New Roman" w:hAnsi="Tahoma" w:cs="Tahoma"/>
          <w:b/>
          <w:color w:val="009DDC"/>
          <w:sz w:val="24"/>
          <w:szCs w:val="24"/>
        </w:rPr>
        <w:t>SI Thames</w:t>
      </w:r>
      <w:r w:rsidRPr="007870D1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 Valley </w:t>
      </w:r>
      <w:hyperlink r:id="rId20" w:history="1">
        <w:r w:rsidRPr="007870D1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https://sigbi.org/thames-valley</w:t>
        </w:r>
      </w:hyperlink>
      <w:r w:rsidRPr="007870D1"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14:paraId="6937C4FE" w14:textId="77777777" w:rsidR="00644A19" w:rsidRPr="00E3405D" w:rsidRDefault="00644A19" w:rsidP="00644A19">
      <w:pPr>
        <w:pStyle w:val="NoSpacing"/>
        <w:rPr>
          <w:rFonts w:ascii="Tahoma" w:hAnsi="Tahoma" w:cs="Tahoma"/>
          <w:b/>
          <w:sz w:val="24"/>
          <w:szCs w:val="24"/>
        </w:rPr>
      </w:pPr>
      <w:r w:rsidRPr="00E3405D">
        <w:rPr>
          <w:rFonts w:ascii="Tahoma" w:hAnsi="Tahoma" w:cs="Tahoma"/>
          <w:b/>
          <w:sz w:val="24"/>
          <w:szCs w:val="24"/>
        </w:rPr>
        <w:t xml:space="preserve">Tue Jan 21 </w:t>
      </w:r>
      <w:r w:rsidRPr="001A7FC4">
        <w:rPr>
          <w:rFonts w:ascii="Tahoma" w:eastAsia="Times New Roman" w:hAnsi="Tahoma" w:cs="Tahoma"/>
          <w:b/>
          <w:sz w:val="24"/>
          <w:szCs w:val="24"/>
        </w:rPr>
        <w:t>7.15 for 7.30 p.m. "</w:t>
      </w:r>
      <w:r>
        <w:rPr>
          <w:rFonts w:ascii="Tahoma" w:eastAsia="Times New Roman" w:hAnsi="Tahoma" w:cs="Tahoma"/>
          <w:b/>
          <w:sz w:val="24"/>
          <w:szCs w:val="24"/>
        </w:rPr>
        <w:t>Vaccines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” </w:t>
      </w:r>
      <w:r>
        <w:rPr>
          <w:rFonts w:ascii="Tahoma" w:eastAsia="Times New Roman" w:hAnsi="Tahoma" w:cs="Tahoma"/>
          <w:b/>
          <w:sz w:val="24"/>
          <w:szCs w:val="24"/>
        </w:rPr>
        <w:t>with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 Rose Moriba Simbo</w:t>
      </w:r>
      <w:r>
        <w:rPr>
          <w:rFonts w:ascii="Tahoma" w:eastAsia="Times New Roman" w:hAnsi="Tahoma" w:cs="Tahoma"/>
          <w:b/>
          <w:sz w:val="24"/>
          <w:szCs w:val="24"/>
        </w:rPr>
        <w:t xml:space="preserve">. </w:t>
      </w:r>
      <w:r w:rsidRPr="00BC13F6">
        <w:rPr>
          <w:rFonts w:ascii="Tahoma" w:eastAsia="Times New Roman" w:hAnsi="Tahoma" w:cs="Tahoma"/>
          <w:bCs/>
          <w:sz w:val="24"/>
          <w:szCs w:val="24"/>
        </w:rPr>
        <w:t>Meeting in Bourne End Library SL8 5SX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C13F6">
        <w:rPr>
          <w:rFonts w:ascii="Tahoma" w:eastAsia="Times New Roman" w:hAnsi="Tahoma" w:cs="Tahoma"/>
          <w:bCs/>
          <w:sz w:val="24"/>
          <w:szCs w:val="24"/>
        </w:rPr>
        <w:t>Rose is the founder of the Kori Development Project Ltd</w:t>
      </w:r>
      <w:r>
        <w:rPr>
          <w:rFonts w:ascii="Tahoma" w:eastAsia="Times New Roman" w:hAnsi="Tahoma" w:cs="Tahoma"/>
          <w:bCs/>
          <w:sz w:val="24"/>
          <w:szCs w:val="24"/>
        </w:rPr>
        <w:t xml:space="preserve">. </w:t>
      </w:r>
      <w:r w:rsidRPr="00BC13F6">
        <w:rPr>
          <w:rFonts w:ascii="Tahoma" w:eastAsia="Times New Roman" w:hAnsi="Tahoma" w:cs="Tahoma"/>
          <w:bCs/>
          <w:sz w:val="24"/>
          <w:szCs w:val="24"/>
        </w:rPr>
        <w:t xml:space="preserve">If you would like to attend this meeting, please contact Mary Linton (Secretary to SI TV)  </w:t>
      </w:r>
      <w:hyperlink r:id="rId21" w:history="1">
        <w:r w:rsidRPr="008D6A73">
          <w:rPr>
            <w:rStyle w:val="Hyperlink"/>
            <w:rFonts w:ascii="Tahoma" w:eastAsia="Times New Roman" w:hAnsi="Tahoma" w:cs="Tahoma"/>
            <w:bCs/>
            <w:sz w:val="24"/>
            <w:szCs w:val="24"/>
          </w:rPr>
          <w:t>maryjvlinton@gmail.com</w:t>
        </w:r>
      </w:hyperlink>
      <w:r>
        <w:rPr>
          <w:rFonts w:ascii="Tahoma" w:eastAsia="Times New Roman" w:hAnsi="Tahoma" w:cs="Tahoma"/>
          <w:bCs/>
          <w:sz w:val="24"/>
          <w:szCs w:val="24"/>
        </w:rPr>
        <w:t>.</w:t>
      </w:r>
    </w:p>
    <w:p w14:paraId="1B8D32F2" w14:textId="77777777" w:rsidR="00644A19" w:rsidRDefault="00644A19" w:rsidP="00644A19">
      <w:pPr>
        <w:pStyle w:val="NoSpacing"/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</w:pPr>
    </w:p>
    <w:p w14:paraId="12E82C42" w14:textId="617D50B1" w:rsidR="00644A19" w:rsidRDefault="00644A19" w:rsidP="00644A1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592D23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>SI</w:t>
      </w:r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 St Albans &amp; District </w:t>
      </w:r>
      <w:hyperlink r:id="rId22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03BC684E" w14:textId="30B002C9" w:rsidR="008764F9" w:rsidRPr="008764F9" w:rsidRDefault="008764F9" w:rsidP="008764F9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Mon 26 Jan –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Zoom 7.30pm to 9pm – Margaret Chapman Co-Chief Exec of Ambition Education Trust </w:t>
      </w:r>
      <w:hyperlink r:id="rId23" w:history="1">
        <w:r w:rsidRPr="00AF1390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https://www.ambitioneducationtrust.org/</w:t>
        </w:r>
      </w:hyperlink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which has education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al environments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from nursery to secondary in its portfolio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.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Margaret has been a friend of the Club for many years whilst Head of St Albans Girls’ School. In addition to her new </w:t>
      </w:r>
      <w:proofErr w:type="gramStart"/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role</w:t>
      </w:r>
      <w:proofErr w:type="gramEnd"/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she has also set up a national </w:t>
      </w:r>
      <w:proofErr w:type="spellStart"/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programme</w:t>
      </w:r>
      <w:proofErr w:type="spellEnd"/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called the 28% Club to improve the number of female Heads at secondary level. 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Margaret is a senior leader and an excellent speaker who will discuss with us the current challenges in Education in the UK.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This event marks the UN International Day of Education.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Just Email </w:t>
      </w:r>
      <w:hyperlink r:id="rId24" w:history="1">
        <w:r w:rsidRPr="00AF1390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  <w:lang w:val="en-US"/>
          </w:rPr>
          <w:t>sistalbans@hotmail.com</w:t>
        </w:r>
      </w:hyperlink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for the Zoom link.</w:t>
      </w:r>
    </w:p>
    <w:p w14:paraId="38EB7665" w14:textId="77777777" w:rsidR="008764F9" w:rsidRPr="008764F9" w:rsidRDefault="008764F9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4C3A1DEB" w14:textId="20E71EC6" w:rsidR="008764F9" w:rsidRDefault="008764F9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Mon 23 Feb – Zoom 7.30-9pm – Calling All Gardeners</w:t>
      </w:r>
      <w:r w:rsidR="00592D23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!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– this an event you won’t want to miss –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learn about all </w:t>
      </w:r>
      <w:proofErr w:type="gramStart"/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things</w:t>
      </w:r>
      <w:proofErr w:type="gramEnd"/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“compost”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from the amazing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Soil Squad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and how to twin your garden and support a family in Africa with 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Ripple Effect.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All are welcome! Click here for more information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including how to book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: </w:t>
      </w:r>
      <w:hyperlink r:id="rId25" w:history="1">
        <w:r w:rsidR="00592D23" w:rsidRPr="00AF1390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https://sigbi.org/st-albans/compost/</w:t>
        </w:r>
      </w:hyperlink>
      <w:r w:rsidR="00592D23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5D945570" w14:textId="1E9E9CC8" w:rsidR="0006247E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45F15822" w14:textId="756A66A4" w:rsidR="0006247E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06247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28 Mar – Annual Charity Quiz Night – </w:t>
      </w:r>
      <w:r w:rsidRPr="0006247E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St Albans. 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Booking information will be available soon. </w:t>
      </w:r>
      <w:r w:rsidRPr="0006247E">
        <w:rPr>
          <w:rFonts w:ascii="Tahoma" w:hAnsi="Tahoma" w:cs="Tahoma"/>
          <w:bCs/>
          <w:sz w:val="24"/>
          <w:szCs w:val="24"/>
          <w:shd w:val="clear" w:color="auto" w:fill="FFFFFF"/>
        </w:rPr>
        <w:t>Click here to see what a great event it was in March 2025</w:t>
      </w:r>
      <w:r w:rsidRPr="0006247E">
        <w:rPr>
          <w:rFonts w:ascii="Tahoma" w:hAnsi="Tahoma" w:cs="Tahoma"/>
          <w:b/>
          <w:sz w:val="24"/>
          <w:szCs w:val="24"/>
          <w:shd w:val="clear" w:color="auto" w:fill="FFFFFF"/>
        </w:rPr>
        <w:t> </w:t>
      </w:r>
      <w:hyperlink r:id="rId26" w:history="1">
        <w:r w:rsidRPr="0006247E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https://sigbi.org/st-albans/quiz25</w:t>
        </w:r>
      </w:hyperlink>
    </w:p>
    <w:p w14:paraId="34D52D67" w14:textId="77777777" w:rsidR="0006247E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76EB2CC6" w14:textId="77777777" w:rsidR="0006247E" w:rsidRDefault="0006247E" w:rsidP="0006247E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CA5256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SI Milton Keynes </w:t>
      </w:r>
      <w:hyperlink r:id="rId27" w:history="1">
        <w:r w:rsidRPr="00CA5256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https://sigbi.org/milton-keynes</w:t>
        </w:r>
      </w:hyperlink>
      <w:r w:rsidRPr="00CA5256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CA5256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372193FA" w14:textId="77777777" w:rsidR="0006247E" w:rsidRPr="00CA5256" w:rsidRDefault="0006247E" w:rsidP="0006247E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Wed 4 </w:t>
      </w:r>
      <w:proofErr w:type="gramStart"/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Mar  –</w:t>
      </w:r>
      <w:proofErr w:type="gramEnd"/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International Women's Day Afternoon Tea.  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– MK Snap, 20 Bourton Low, Walnut Tree, </w:t>
      </w:r>
      <w:proofErr w:type="spellStart"/>
      <w:r w:rsidRPr="00CA5256">
        <w:rPr>
          <w:rFonts w:ascii="Tahoma" w:hAnsi="Tahoma" w:cs="Tahoma"/>
          <w:sz w:val="24"/>
          <w:szCs w:val="24"/>
          <w:shd w:val="clear" w:color="auto" w:fill="FFFFFF"/>
        </w:rPr>
        <w:t>MIlton</w:t>
      </w:r>
      <w:proofErr w:type="spellEnd"/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Keynes, MK7 7DE.  3:30pm. Tables of six or eight, or come as an individual, or as many as can make it. 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Tickets £17.50p to be confirmed.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 </w:t>
      </w:r>
    </w:p>
    <w:p w14:paraId="1E36B4F7" w14:textId="77777777" w:rsidR="0006247E" w:rsidRDefault="0006247E" w:rsidP="0006247E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sz w:val="24"/>
          <w:szCs w:val="24"/>
          <w:shd w:val="clear" w:color="auto" w:fill="FFFFFF"/>
        </w:rPr>
        <w:t>Tickets and raffle in support of our "Boys Healthy Relationships" Educational programme to take into schools. Booking info from Sue Payne </w:t>
      </w:r>
      <w:hyperlink r:id="rId28" w:tooltip="mailto:soroptimistsmk@gmail.com" w:history="1">
        <w:r w:rsidRPr="00CA5256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soroptimistsmk@gmail.com </w:t>
        </w:r>
      </w:hyperlink>
    </w:p>
    <w:p w14:paraId="01140D1B" w14:textId="77777777" w:rsidR="00440D7D" w:rsidRDefault="00440D7D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62CB5B27" w14:textId="42B66C17" w:rsidR="00592D23" w:rsidRDefault="00592D23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592ACF72" w14:textId="77777777" w:rsidR="00B263C3" w:rsidRPr="00B263C3" w:rsidRDefault="00B263C3" w:rsidP="00B263C3">
      <w:pPr>
        <w:pStyle w:val="NoSpacing"/>
        <w:rPr>
          <w:rFonts w:ascii="Tahoma" w:hAnsi="Tahoma" w:cs="Tahoma"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7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9" w:history="1">
        <w:r w:rsidRPr="00C452F6">
          <w:rPr>
            <w:rStyle w:val="Hyperlink"/>
            <w:rFonts w:ascii="Tahoma" w:hAnsi="Tahoma" w:cs="Tahoma"/>
            <w:b/>
            <w:bCs/>
          </w:rPr>
          <w:t>sigbi.org/</w:t>
        </w:r>
        <w:proofErr w:type="spellStart"/>
        <w:r w:rsidRPr="00C452F6">
          <w:rPr>
            <w:rStyle w:val="Hyperlink"/>
            <w:rFonts w:ascii="Tahoma" w:hAnsi="Tahoma" w:cs="Tahoma"/>
            <w:b/>
            <w:bCs/>
          </w:rPr>
          <w:t>london-chilterns</w:t>
        </w:r>
        <w:proofErr w:type="spellEnd"/>
      </w:hyperlink>
    </w:p>
    <w:bookmarkEnd w:id="7"/>
    <w:p w14:paraId="0EE92562" w14:textId="166D1478" w:rsidR="00D076EB" w:rsidRPr="001650EF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 xml:space="preserve">/Celebration of </w:t>
      </w:r>
      <w:r w:rsidR="00E841D4">
        <w:rPr>
          <w:rFonts w:ascii="Tahoma" w:hAnsi="Tahoma" w:cs="Tahoma"/>
          <w:b/>
          <w:bCs/>
          <w:color w:val="000000" w:themeColor="text1"/>
        </w:rPr>
        <w:t>International Women’s Day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</w:t>
      </w:r>
      <w:r>
        <w:rPr>
          <w:rFonts w:ascii="Tahoma" w:hAnsi="Tahoma" w:cs="Tahoma"/>
          <w:b/>
          <w:bCs/>
          <w:color w:val="000000" w:themeColor="text1"/>
        </w:rPr>
        <w:t xml:space="preserve"> Lancaster Hall London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 </w:t>
      </w:r>
      <w:r w:rsidR="001650EF" w:rsidRPr="001650EF">
        <w:rPr>
          <w:rFonts w:ascii="Tahoma" w:hAnsi="Tahoma" w:cs="Tahoma"/>
          <w:b/>
          <w:bCs/>
          <w:color w:val="000000" w:themeColor="text1"/>
        </w:rPr>
        <w:t>10am to 3.30pm</w:t>
      </w:r>
    </w:p>
    <w:p w14:paraId="446BAF6D" w14:textId="58F2BBB6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  <w:r w:rsidR="007E49CD">
        <w:rPr>
          <w:rFonts w:ascii="Tahoma" w:hAnsi="Tahoma" w:cs="Tahoma"/>
          <w:b/>
          <w:bCs/>
          <w:color w:val="000000" w:themeColor="text1"/>
        </w:rPr>
        <w:t>to be hosted by SI High Wycombe and SI Aylesbury.</w:t>
      </w:r>
    </w:p>
    <w:p w14:paraId="0C9A59B8" w14:textId="505858A1" w:rsidR="00757C10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="001650EF">
        <w:rPr>
          <w:rFonts w:ascii="Tahoma" w:hAnsi="Tahoma" w:cs="Tahoma"/>
          <w:b/>
          <w:bCs/>
          <w:color w:val="000000" w:themeColor="text1"/>
        </w:rPr>
        <w:t>-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SILC Region AGM/Conference – Lancaster Hall London</w:t>
      </w:r>
    </w:p>
    <w:p w14:paraId="4C54128C" w14:textId="785B975A" w:rsidR="00B263C3" w:rsidRPr="006E53ED" w:rsidRDefault="00440D7D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40D7D">
        <w:rPr>
          <w:rFonts w:ascii="Tahoma" w:hAnsi="Tahoma" w:cs="Tahoma"/>
          <w:b/>
          <w:bCs/>
          <w:color w:val="000000" w:themeColor="text1"/>
        </w:rPr>
        <w:t>Fri 30-Sat 31 Oct - SIGBI Conference Cardiff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  <w:hyperlink r:id="rId30" w:history="1">
        <w:r w:rsidRPr="00AF1390">
          <w:rPr>
            <w:rStyle w:val="Hyperlink"/>
            <w:rFonts w:ascii="Tahoma" w:hAnsi="Tahoma" w:cs="Tahoma"/>
            <w:b/>
            <w:bCs/>
          </w:rPr>
          <w:t>https://sigbi.org/cardiff2026/</w:t>
        </w:r>
      </w:hyperlink>
      <w:r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3308FC39" w14:textId="360C648C" w:rsidR="00F67820" w:rsidRDefault="00F6782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D1D3AB4" w14:textId="5561C635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2FDCFA6" w14:textId="7E13D876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A6419CE" w14:textId="77777777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8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8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31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9" w:name="_Hlk81214713"/>
      <w:bookmarkStart w:id="10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1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9"/>
      <w:bookmarkEnd w:id="11"/>
    </w:p>
    <w:bookmarkEnd w:id="10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</w:t>
      </w:r>
      <w:proofErr w:type="spellStart"/>
      <w:r w:rsidRPr="0068504B">
        <w:rPr>
          <w:rFonts w:ascii="Tahoma" w:hAnsi="Tahoma" w:cs="Tahoma"/>
          <w:bCs/>
        </w:rPr>
        <w:t>Allenbury's</w:t>
      </w:r>
      <w:proofErr w:type="spellEnd"/>
      <w:r w:rsidRPr="0068504B">
        <w:rPr>
          <w:rFonts w:ascii="Tahoma" w:hAnsi="Tahoma" w:cs="Tahoma"/>
          <w:bCs/>
        </w:rPr>
        <w:t xml:space="preserve">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2" w:name="_Hlk191463395"/>
      <w:bookmarkStart w:id="13" w:name="_Hlk86681090"/>
      <w:bookmarkStart w:id="14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32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2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3"/>
    </w:p>
    <w:bookmarkEnd w:id="14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5" w:name="_Hlk204946976"/>
      <w:bookmarkStart w:id="16" w:name="_Hlk99636271"/>
      <w:bookmarkStart w:id="17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8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bookmarkEnd w:id="1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8"/>
    </w:p>
    <w:bookmarkEnd w:id="16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7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9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33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19"/>
    <w:p w14:paraId="7CFBFB2E" w14:textId="7CB50BC3" w:rsidR="00E8348C" w:rsidRPr="00E8348C" w:rsidRDefault="00554B9C" w:rsidP="00E8348C">
      <w:pPr>
        <w:rPr>
          <w:sz w:val="24"/>
          <w:szCs w:val="24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</w:t>
      </w:r>
      <w:r w:rsidR="00F00507">
        <w:rPr>
          <w:rFonts w:ascii="Tahoma" w:hAnsi="Tahoma" w:cs="Tahoma"/>
          <w:b/>
          <w:sz w:val="22"/>
          <w:szCs w:val="22"/>
        </w:rPr>
        <w:t xml:space="preserve"> at</w:t>
      </w:r>
      <w:r w:rsidRPr="0068504B">
        <w:rPr>
          <w:rFonts w:ascii="Tahoma" w:hAnsi="Tahoma" w:cs="Tahoma"/>
          <w:b/>
          <w:sz w:val="22"/>
          <w:szCs w:val="22"/>
        </w:rPr>
        <w:t xml:space="preserve">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E8348C" w:rsidRPr="00F00507">
        <w:rPr>
          <w:rFonts w:ascii="Tahoma" w:hAnsi="Tahoma" w:cs="Tahoma"/>
          <w:sz w:val="22"/>
          <w:szCs w:val="22"/>
        </w:rPr>
        <w:t xml:space="preserve">Community Room, Morrisons Café, 4 Barnsdale Drive, </w:t>
      </w:r>
      <w:proofErr w:type="spellStart"/>
      <w:r w:rsidR="00E8348C" w:rsidRPr="00F00507">
        <w:rPr>
          <w:rFonts w:ascii="Tahoma" w:hAnsi="Tahoma" w:cs="Tahoma"/>
          <w:sz w:val="22"/>
          <w:szCs w:val="22"/>
        </w:rPr>
        <w:t>Westcroft</w:t>
      </w:r>
      <w:proofErr w:type="spellEnd"/>
      <w:r w:rsidR="00E8348C" w:rsidRPr="00F00507">
        <w:rPr>
          <w:rFonts w:ascii="Tahoma" w:hAnsi="Tahoma" w:cs="Tahoma"/>
          <w:sz w:val="22"/>
          <w:szCs w:val="22"/>
        </w:rPr>
        <w:t>, MK4 4DD</w:t>
      </w:r>
    </w:p>
    <w:p w14:paraId="2BC1D3C7" w14:textId="48AFF6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34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35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0" w:name="_Hlk133731917"/>
      <w:bookmarkStart w:id="21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2" w:name="_Hlk49770167"/>
      <w:bookmarkEnd w:id="2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2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1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3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6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3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7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4" w:name="_Hlk136348812"/>
      <w:bookmarkStart w:id="25" w:name="_Hlk183881735"/>
      <w:bookmarkStart w:id="26" w:name="_Hlk49786370"/>
      <w:bookmarkStart w:id="27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8" w:name="_Hlk31543650"/>
      <w:bookmarkEnd w:id="24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6"/>
      <w:bookmarkEnd w:id="28"/>
    </w:p>
    <w:bookmarkEnd w:id="27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9" w:name="_Hlk65493166"/>
      <w:bookmarkStart w:id="30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1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9"/>
      <w:bookmarkEnd w:id="31"/>
    </w:p>
    <w:bookmarkEnd w:id="30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8" w:history="1">
        <w:bookmarkStart w:id="32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2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9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CA0D" w14:textId="77777777" w:rsidR="004511D8" w:rsidRDefault="004511D8">
      <w:r>
        <w:separator/>
      </w:r>
    </w:p>
  </w:endnote>
  <w:endnote w:type="continuationSeparator" w:id="0">
    <w:p w14:paraId="4D4D2792" w14:textId="77777777" w:rsidR="004511D8" w:rsidRDefault="0045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50C7" w14:textId="77777777" w:rsidR="004511D8" w:rsidRDefault="004511D8">
      <w:r>
        <w:separator/>
      </w:r>
    </w:p>
  </w:footnote>
  <w:footnote w:type="continuationSeparator" w:id="0">
    <w:p w14:paraId="18A4E94C" w14:textId="77777777" w:rsidR="004511D8" w:rsidRDefault="0045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1175D"/>
    <w:multiLevelType w:val="multilevel"/>
    <w:tmpl w:val="EA7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C463E"/>
    <w:multiLevelType w:val="multilevel"/>
    <w:tmpl w:val="EBB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A7371"/>
    <w:multiLevelType w:val="multilevel"/>
    <w:tmpl w:val="F3C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05E6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434A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2F6E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247E"/>
    <w:rsid w:val="00065E15"/>
    <w:rsid w:val="00071666"/>
    <w:rsid w:val="0007182C"/>
    <w:rsid w:val="00071BA7"/>
    <w:rsid w:val="000741AB"/>
    <w:rsid w:val="00075678"/>
    <w:rsid w:val="000761BA"/>
    <w:rsid w:val="00076498"/>
    <w:rsid w:val="0007702B"/>
    <w:rsid w:val="00081FF5"/>
    <w:rsid w:val="0008279F"/>
    <w:rsid w:val="00082A59"/>
    <w:rsid w:val="000841D2"/>
    <w:rsid w:val="00084CF9"/>
    <w:rsid w:val="00085EF7"/>
    <w:rsid w:val="00086FCA"/>
    <w:rsid w:val="000872AA"/>
    <w:rsid w:val="0008753B"/>
    <w:rsid w:val="000876D7"/>
    <w:rsid w:val="00087B43"/>
    <w:rsid w:val="00090735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50EF"/>
    <w:rsid w:val="001670FC"/>
    <w:rsid w:val="00167F53"/>
    <w:rsid w:val="0017069D"/>
    <w:rsid w:val="0017221C"/>
    <w:rsid w:val="00172C4E"/>
    <w:rsid w:val="00173332"/>
    <w:rsid w:val="00173C80"/>
    <w:rsid w:val="00173DEC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A7FC4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11FF"/>
    <w:rsid w:val="002225D7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775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0C1D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47DFB"/>
    <w:rsid w:val="00350E23"/>
    <w:rsid w:val="00351F72"/>
    <w:rsid w:val="00352091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3F598E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14796"/>
    <w:rsid w:val="00422E68"/>
    <w:rsid w:val="00422FCA"/>
    <w:rsid w:val="00423E2F"/>
    <w:rsid w:val="00431D82"/>
    <w:rsid w:val="0043490A"/>
    <w:rsid w:val="00435A1E"/>
    <w:rsid w:val="00440D7D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1D8"/>
    <w:rsid w:val="00451AAB"/>
    <w:rsid w:val="00453445"/>
    <w:rsid w:val="00453787"/>
    <w:rsid w:val="004555FB"/>
    <w:rsid w:val="00455B01"/>
    <w:rsid w:val="00456FE0"/>
    <w:rsid w:val="004572AA"/>
    <w:rsid w:val="004579E5"/>
    <w:rsid w:val="00457A34"/>
    <w:rsid w:val="0046279A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DF3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6C8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2D23"/>
    <w:rsid w:val="00593C5D"/>
    <w:rsid w:val="0059433D"/>
    <w:rsid w:val="0059634D"/>
    <w:rsid w:val="005968AF"/>
    <w:rsid w:val="005970C3"/>
    <w:rsid w:val="0059713B"/>
    <w:rsid w:val="005979CF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AB7"/>
    <w:rsid w:val="00633E16"/>
    <w:rsid w:val="00640314"/>
    <w:rsid w:val="00640510"/>
    <w:rsid w:val="006418FA"/>
    <w:rsid w:val="00641DE9"/>
    <w:rsid w:val="00642A15"/>
    <w:rsid w:val="00644A19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F1C"/>
    <w:rsid w:val="00676236"/>
    <w:rsid w:val="00676CA0"/>
    <w:rsid w:val="00680149"/>
    <w:rsid w:val="00681A65"/>
    <w:rsid w:val="00681C50"/>
    <w:rsid w:val="00681F38"/>
    <w:rsid w:val="0068202C"/>
    <w:rsid w:val="006822D2"/>
    <w:rsid w:val="006836B3"/>
    <w:rsid w:val="0068504B"/>
    <w:rsid w:val="0068737A"/>
    <w:rsid w:val="00687FBF"/>
    <w:rsid w:val="00690291"/>
    <w:rsid w:val="0069179C"/>
    <w:rsid w:val="00694D70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A7C69"/>
    <w:rsid w:val="006B38F8"/>
    <w:rsid w:val="006B3A70"/>
    <w:rsid w:val="006B48B3"/>
    <w:rsid w:val="006B4C21"/>
    <w:rsid w:val="006B51FC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3ED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020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0D1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49CD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2C68"/>
    <w:rsid w:val="00843F29"/>
    <w:rsid w:val="00847279"/>
    <w:rsid w:val="00853F93"/>
    <w:rsid w:val="00854178"/>
    <w:rsid w:val="008549AA"/>
    <w:rsid w:val="00854C3C"/>
    <w:rsid w:val="00856DD4"/>
    <w:rsid w:val="00857113"/>
    <w:rsid w:val="0086043D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64F9"/>
    <w:rsid w:val="0087767B"/>
    <w:rsid w:val="00883B77"/>
    <w:rsid w:val="00884DAF"/>
    <w:rsid w:val="0088584B"/>
    <w:rsid w:val="00886D8C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2D39"/>
    <w:rsid w:val="00925B1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760D"/>
    <w:rsid w:val="009C2917"/>
    <w:rsid w:val="009C3286"/>
    <w:rsid w:val="009C3640"/>
    <w:rsid w:val="009C4BCB"/>
    <w:rsid w:val="009C582F"/>
    <w:rsid w:val="009C60DF"/>
    <w:rsid w:val="009D00B3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0487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0F4E"/>
    <w:rsid w:val="00AF134F"/>
    <w:rsid w:val="00AF1DE3"/>
    <w:rsid w:val="00AF2D90"/>
    <w:rsid w:val="00AF320D"/>
    <w:rsid w:val="00AF454A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5532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3DD7"/>
    <w:rsid w:val="00B2466E"/>
    <w:rsid w:val="00B25840"/>
    <w:rsid w:val="00B263C3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5F70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87791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A6640"/>
    <w:rsid w:val="00BB0262"/>
    <w:rsid w:val="00BB1143"/>
    <w:rsid w:val="00BB2391"/>
    <w:rsid w:val="00BB2721"/>
    <w:rsid w:val="00BB355C"/>
    <w:rsid w:val="00BB4E84"/>
    <w:rsid w:val="00BB7CBC"/>
    <w:rsid w:val="00BC13F6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0F37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256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4615"/>
    <w:rsid w:val="00D076EB"/>
    <w:rsid w:val="00D100CD"/>
    <w:rsid w:val="00D13262"/>
    <w:rsid w:val="00D1355F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B4D"/>
    <w:rsid w:val="00E3405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69CA"/>
    <w:rsid w:val="00E70654"/>
    <w:rsid w:val="00E72A13"/>
    <w:rsid w:val="00E74B0E"/>
    <w:rsid w:val="00E74D01"/>
    <w:rsid w:val="00E75216"/>
    <w:rsid w:val="00E75D55"/>
    <w:rsid w:val="00E77E8E"/>
    <w:rsid w:val="00E8348C"/>
    <w:rsid w:val="00E841D4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0A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342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649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0507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36AF8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st-albans/orange25" TargetMode="External"/><Relationship Id="rId18" Type="http://schemas.openxmlformats.org/officeDocument/2006/relationships/hyperlink" Target="https://sigbi.org/cardiff2026/" TargetMode="External"/><Relationship Id="rId26" Type="http://schemas.openxmlformats.org/officeDocument/2006/relationships/hyperlink" Target="https://sigbi.org/st-albans/quiz25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maryjvlinton@gmail.com" TargetMode="External"/><Relationship Id="rId34" Type="http://schemas.openxmlformats.org/officeDocument/2006/relationships/hyperlink" Target="mailto:sorptimistsmk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gbi.org/london-chilterns/hrday25" TargetMode="External"/><Relationship Id="rId17" Type="http://schemas.openxmlformats.org/officeDocument/2006/relationships/hyperlink" Target="mailto:swiftlexis@hotmail.com" TargetMode="External"/><Relationship Id="rId25" Type="http://schemas.openxmlformats.org/officeDocument/2006/relationships/hyperlink" Target="https://sigbi.org/st-albans/compost/" TargetMode="External"/><Relationship Id="rId33" Type="http://schemas.openxmlformats.org/officeDocument/2006/relationships/hyperlink" Target="https://sigbi.org/milton-keynes" TargetMode="External"/><Relationship Id="rId38" Type="http://schemas.openxmlformats.org/officeDocument/2006/relationships/hyperlink" Target="https://sigbi.org/london-chilterns/program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gbi.org/london-chilterns/" TargetMode="External"/><Relationship Id="rId20" Type="http://schemas.openxmlformats.org/officeDocument/2006/relationships/hyperlink" Target="https://sigbi.org/thames-valley" TargetMode="External"/><Relationship Id="rId29" Type="http://schemas.openxmlformats.org/officeDocument/2006/relationships/hyperlink" Target="https://sigbi.org/london-chiltern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mailto:sistalbans@hotmail.com" TargetMode="External"/><Relationship Id="rId32" Type="http://schemas.openxmlformats.org/officeDocument/2006/relationships/hyperlink" Target="https://sigbi.org/high-wycombe-and-district" TargetMode="External"/><Relationship Id="rId37" Type="http://schemas.openxmlformats.org/officeDocument/2006/relationships/hyperlink" Target="mailto:sistalbans@hotmail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ilondonchilterns@hotmail.com" TargetMode="External"/><Relationship Id="rId23" Type="http://schemas.openxmlformats.org/officeDocument/2006/relationships/hyperlink" Target="https://www.ambitioneducationtrust.org/" TargetMode="External"/><Relationship Id="rId28" Type="http://schemas.openxmlformats.org/officeDocument/2006/relationships/hyperlink" Target="mailto:soroptimistsmk@gmail.com" TargetMode="External"/><Relationship Id="rId36" Type="http://schemas.openxmlformats.org/officeDocument/2006/relationships/hyperlink" Target="https://sigbi.org/st-albans" TargetMode="Externa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mailto:silondonchilterns@hotmail.com" TargetMode="External"/><Relationship Id="rId31" Type="http://schemas.openxmlformats.org/officeDocument/2006/relationships/hyperlink" Target="https://sigbi.org/bedfo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gbi.org/st-albans/xmas25" TargetMode="External"/><Relationship Id="rId22" Type="http://schemas.openxmlformats.org/officeDocument/2006/relationships/hyperlink" Target="https://sigbi.org/st-albans" TargetMode="External"/><Relationship Id="rId27" Type="http://schemas.openxmlformats.org/officeDocument/2006/relationships/hyperlink" Target="https://sigbi.org/milton-keynes" TargetMode="External"/><Relationship Id="rId30" Type="http://schemas.openxmlformats.org/officeDocument/2006/relationships/hyperlink" Target="https://sigbi.org/cardiff2026/" TargetMode="External"/><Relationship Id="rId35" Type="http://schemas.openxmlformats.org/officeDocument/2006/relationships/hyperlink" Target="https://sigbi.org/newbury-and-distr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7434</Characters>
  <Application>Microsoft Office Word</Application>
  <DocSecurity>0</DocSecurity>
  <Lines>142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8865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5</cp:revision>
  <cp:lastPrinted>2024-08-02T11:43:00Z</cp:lastPrinted>
  <dcterms:created xsi:type="dcterms:W3CDTF">2026-01-03T13:21:00Z</dcterms:created>
  <dcterms:modified xsi:type="dcterms:W3CDTF">2026-01-04T15:35:00Z</dcterms:modified>
</cp:coreProperties>
</file>